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498B" w14:textId="77777777" w:rsidR="00326A6D" w:rsidRDefault="00326A6D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425EC" w14:textId="77777777" w:rsidR="00326A6D" w:rsidRDefault="00326A6D" w:rsidP="00326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0767B3" wp14:editId="3321FF7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181735" cy="838835"/>
            <wp:effectExtent l="0" t="0" r="0" b="0"/>
            <wp:wrapTight wrapText="bothSides">
              <wp:wrapPolygon edited="0">
                <wp:start x="0" y="0"/>
                <wp:lineTo x="0" y="21093"/>
                <wp:lineTo x="21240" y="21093"/>
                <wp:lineTo x="21240" y="0"/>
                <wp:lineTo x="0" y="0"/>
              </wp:wrapPolygon>
            </wp:wrapTight>
            <wp:docPr id="1" name="Picture 1" descr="A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FB311" w14:textId="77777777" w:rsidR="00326A6D" w:rsidRDefault="00326A6D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54F0B" w14:textId="77777777" w:rsidR="00326A6D" w:rsidRDefault="00326A6D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637DB" w14:textId="77777777" w:rsidR="00326A6D" w:rsidRDefault="00326A6D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9A4C0" w14:textId="77777777" w:rsidR="00326A6D" w:rsidRDefault="00326A6D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22B92" w14:textId="77777777" w:rsidR="00E16B59" w:rsidRDefault="009A71F8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13">
        <w:rPr>
          <w:rFonts w:ascii="Times New Roman" w:hAnsi="Times New Roman" w:cs="Times New Roman"/>
          <w:b/>
          <w:sz w:val="28"/>
          <w:szCs w:val="28"/>
        </w:rPr>
        <w:t>AIA Research Grant Award</w:t>
      </w:r>
    </w:p>
    <w:p w14:paraId="3BAE675E" w14:textId="77777777" w:rsidR="00E267C5" w:rsidRDefault="00E267C5" w:rsidP="0089046B">
      <w:pPr>
        <w:spacing w:after="0" w:line="240" w:lineRule="auto"/>
        <w:ind w:left="567" w:right="827"/>
        <w:rPr>
          <w:rFonts w:ascii="Times New Roman" w:hAnsi="Times New Roman" w:cs="Times New Roman"/>
          <w:b/>
          <w:sz w:val="28"/>
          <w:szCs w:val="28"/>
        </w:rPr>
      </w:pPr>
    </w:p>
    <w:p w14:paraId="2CC04735" w14:textId="77777777" w:rsidR="00C32BD1" w:rsidRPr="00E06E2A" w:rsidRDefault="00C32BD1" w:rsidP="0089046B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E06E2A">
        <w:rPr>
          <w:rFonts w:ascii="Times New Roman" w:hAnsi="Times New Roman" w:cs="Times New Roman"/>
          <w:b/>
          <w:sz w:val="24"/>
          <w:szCs w:val="24"/>
        </w:rPr>
        <w:t>1. Background</w:t>
      </w:r>
    </w:p>
    <w:p w14:paraId="67788FB9" w14:textId="77777777" w:rsidR="009A71F8" w:rsidRPr="00E06E2A" w:rsidRDefault="006D02A7" w:rsidP="00E0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E2946" w:rsidRPr="00E06E2A">
        <w:rPr>
          <w:rFonts w:ascii="Times New Roman" w:hAnsi="Times New Roman" w:cs="Times New Roman"/>
          <w:sz w:val="24"/>
          <w:szCs w:val="24"/>
        </w:rPr>
        <w:t xml:space="preserve">AIA exists to promote the study, preservation and presentation of Britain’s industrial </w:t>
      </w:r>
      <w:r w:rsidR="009363F1" w:rsidRPr="00E06E2A">
        <w:rPr>
          <w:rFonts w:ascii="Times New Roman" w:hAnsi="Times New Roman" w:cs="Times New Roman"/>
          <w:sz w:val="24"/>
          <w:szCs w:val="24"/>
        </w:rPr>
        <w:t xml:space="preserve">archaeology and </w:t>
      </w:r>
      <w:r w:rsidR="005E2946" w:rsidRPr="00E06E2A">
        <w:rPr>
          <w:rFonts w:ascii="Times New Roman" w:hAnsi="Times New Roman" w:cs="Times New Roman"/>
          <w:sz w:val="24"/>
          <w:szCs w:val="24"/>
        </w:rPr>
        <w:t xml:space="preserve">heritage. 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The </w:t>
      </w:r>
      <w:r w:rsidR="006A6BBA" w:rsidRPr="00E06E2A">
        <w:rPr>
          <w:rFonts w:ascii="Times New Roman" w:hAnsi="Times New Roman" w:cs="Times New Roman"/>
          <w:sz w:val="24"/>
          <w:szCs w:val="24"/>
        </w:rPr>
        <w:t>research grant scheme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 underpin</w:t>
      </w:r>
      <w:r w:rsidR="00937306" w:rsidRPr="00E06E2A">
        <w:rPr>
          <w:rFonts w:ascii="Times New Roman" w:hAnsi="Times New Roman" w:cs="Times New Roman"/>
          <w:sz w:val="24"/>
          <w:szCs w:val="24"/>
        </w:rPr>
        <w:t>s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 the study aim of the Association</w:t>
      </w:r>
      <w:r w:rsidR="006A6BBA" w:rsidRPr="00E06E2A">
        <w:rPr>
          <w:rFonts w:ascii="Times New Roman" w:hAnsi="Times New Roman" w:cs="Times New Roman"/>
          <w:sz w:val="24"/>
          <w:szCs w:val="24"/>
        </w:rPr>
        <w:t>.</w:t>
      </w:r>
      <w:r w:rsidR="00707A30" w:rsidRPr="00E06E2A">
        <w:rPr>
          <w:rFonts w:ascii="Times New Roman" w:hAnsi="Times New Roman" w:cs="Times New Roman"/>
          <w:sz w:val="24"/>
          <w:szCs w:val="24"/>
        </w:rPr>
        <w:t xml:space="preserve"> It do</w:t>
      </w:r>
      <w:r w:rsidR="00AD6663" w:rsidRPr="00E06E2A">
        <w:rPr>
          <w:rFonts w:ascii="Times New Roman" w:hAnsi="Times New Roman" w:cs="Times New Roman"/>
          <w:sz w:val="24"/>
          <w:szCs w:val="24"/>
        </w:rPr>
        <w:t>es</w:t>
      </w:r>
      <w:r w:rsidR="00707A30" w:rsidRPr="00E06E2A">
        <w:rPr>
          <w:rFonts w:ascii="Times New Roman" w:hAnsi="Times New Roman" w:cs="Times New Roman"/>
          <w:sz w:val="24"/>
          <w:szCs w:val="24"/>
        </w:rPr>
        <w:t xml:space="preserve"> that by:</w:t>
      </w:r>
    </w:p>
    <w:p w14:paraId="172E9363" w14:textId="77777777" w:rsidR="00E361B1" w:rsidRPr="00E06E2A" w:rsidRDefault="00E361B1" w:rsidP="0089046B">
      <w:pPr>
        <w:pStyle w:val="ListParagraph"/>
        <w:numPr>
          <w:ilvl w:val="0"/>
          <w:numId w:val="4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>encourag</w:t>
      </w:r>
      <w:r w:rsidR="006A6BBA" w:rsidRPr="00E06E2A">
        <w:rPr>
          <w:rFonts w:ascii="Times New Roman" w:hAnsi="Times New Roman" w:cs="Times New Roman"/>
          <w:sz w:val="24"/>
          <w:szCs w:val="24"/>
        </w:rPr>
        <w:t>ing</w:t>
      </w:r>
      <w:r w:rsidRPr="00E06E2A">
        <w:rPr>
          <w:rFonts w:ascii="Times New Roman" w:hAnsi="Times New Roman" w:cs="Times New Roman"/>
          <w:sz w:val="24"/>
          <w:szCs w:val="24"/>
        </w:rPr>
        <w:t xml:space="preserve"> </w:t>
      </w:r>
      <w:r w:rsidR="009363F1" w:rsidRPr="00E06E2A">
        <w:rPr>
          <w:rFonts w:ascii="Times New Roman" w:hAnsi="Times New Roman" w:cs="Times New Roman"/>
          <w:sz w:val="24"/>
          <w:szCs w:val="24"/>
        </w:rPr>
        <w:t xml:space="preserve">individual </w:t>
      </w:r>
      <w:r w:rsidRPr="00E06E2A">
        <w:rPr>
          <w:rFonts w:ascii="Times New Roman" w:hAnsi="Times New Roman" w:cs="Times New Roman"/>
          <w:sz w:val="24"/>
          <w:szCs w:val="24"/>
        </w:rPr>
        <w:t>research</w:t>
      </w:r>
      <w:r w:rsidR="009363F1" w:rsidRPr="00E06E2A">
        <w:rPr>
          <w:rFonts w:ascii="Times New Roman" w:hAnsi="Times New Roman" w:cs="Times New Roman"/>
          <w:sz w:val="24"/>
          <w:szCs w:val="24"/>
        </w:rPr>
        <w:t>ers</w:t>
      </w:r>
      <w:r w:rsidRPr="00E06E2A">
        <w:rPr>
          <w:rFonts w:ascii="Times New Roman" w:hAnsi="Times New Roman" w:cs="Times New Roman"/>
          <w:sz w:val="24"/>
          <w:szCs w:val="24"/>
        </w:rPr>
        <w:t xml:space="preserve"> </w:t>
      </w:r>
      <w:r w:rsidR="009363F1" w:rsidRPr="00E06E2A">
        <w:rPr>
          <w:rFonts w:ascii="Times New Roman" w:hAnsi="Times New Roman" w:cs="Times New Roman"/>
          <w:sz w:val="24"/>
          <w:szCs w:val="24"/>
        </w:rPr>
        <w:t>to study</w:t>
      </w:r>
      <w:r w:rsidRPr="00E06E2A">
        <w:rPr>
          <w:rFonts w:ascii="Times New Roman" w:hAnsi="Times New Roman" w:cs="Times New Roman"/>
          <w:sz w:val="24"/>
          <w:szCs w:val="24"/>
        </w:rPr>
        <w:t xml:space="preserve"> industrial archaeology </w:t>
      </w:r>
      <w:r w:rsidR="006A6BBA" w:rsidRPr="00E06E2A">
        <w:rPr>
          <w:rFonts w:ascii="Times New Roman" w:hAnsi="Times New Roman" w:cs="Times New Roman"/>
          <w:sz w:val="24"/>
          <w:szCs w:val="24"/>
        </w:rPr>
        <w:t>subjects;</w:t>
      </w:r>
    </w:p>
    <w:p w14:paraId="70D8F502" w14:textId="77777777" w:rsidR="00E361B1" w:rsidRPr="00E06E2A" w:rsidRDefault="00E361B1" w:rsidP="0089046B">
      <w:pPr>
        <w:pStyle w:val="ListParagraph"/>
        <w:numPr>
          <w:ilvl w:val="0"/>
          <w:numId w:val="4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>encourag</w:t>
      </w:r>
      <w:r w:rsidR="006A6BBA" w:rsidRPr="00E06E2A">
        <w:rPr>
          <w:rFonts w:ascii="Times New Roman" w:hAnsi="Times New Roman" w:cs="Times New Roman"/>
          <w:sz w:val="24"/>
          <w:szCs w:val="24"/>
        </w:rPr>
        <w:t>ing</w:t>
      </w:r>
      <w:r w:rsidRPr="00E06E2A">
        <w:rPr>
          <w:rFonts w:ascii="Times New Roman" w:hAnsi="Times New Roman" w:cs="Times New Roman"/>
          <w:sz w:val="24"/>
          <w:szCs w:val="24"/>
        </w:rPr>
        <w:t xml:space="preserve"> the development of industrial </w:t>
      </w:r>
      <w:r w:rsidR="009363F1" w:rsidRPr="00E06E2A">
        <w:rPr>
          <w:rFonts w:ascii="Times New Roman" w:hAnsi="Times New Roman" w:cs="Times New Roman"/>
          <w:sz w:val="24"/>
          <w:szCs w:val="24"/>
        </w:rPr>
        <w:t xml:space="preserve">archaeology </w:t>
      </w:r>
      <w:r w:rsidRPr="00E06E2A">
        <w:rPr>
          <w:rFonts w:ascii="Times New Roman" w:hAnsi="Times New Roman" w:cs="Times New Roman"/>
          <w:sz w:val="24"/>
          <w:szCs w:val="24"/>
        </w:rPr>
        <w:t>skills within commercial units, the main repository of professional skills in the</w:t>
      </w:r>
      <w:r w:rsidR="006A6BBA" w:rsidRPr="00E06E2A">
        <w:rPr>
          <w:rFonts w:ascii="Times New Roman" w:hAnsi="Times New Roman" w:cs="Times New Roman"/>
          <w:sz w:val="24"/>
          <w:szCs w:val="24"/>
        </w:rPr>
        <w:t xml:space="preserve"> subject;</w:t>
      </w:r>
    </w:p>
    <w:p w14:paraId="4E3C48D5" w14:textId="77777777" w:rsidR="00E361B1" w:rsidRPr="00E06E2A" w:rsidRDefault="00E361B1" w:rsidP="0089046B">
      <w:pPr>
        <w:pStyle w:val="ListParagraph"/>
        <w:numPr>
          <w:ilvl w:val="0"/>
          <w:numId w:val="4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>support</w:t>
      </w:r>
      <w:r w:rsidR="006A6BBA" w:rsidRPr="00E06E2A">
        <w:rPr>
          <w:rFonts w:ascii="Times New Roman" w:hAnsi="Times New Roman" w:cs="Times New Roman"/>
          <w:sz w:val="24"/>
          <w:szCs w:val="24"/>
        </w:rPr>
        <w:t>ing</w:t>
      </w:r>
      <w:r w:rsidRPr="00E06E2A">
        <w:rPr>
          <w:rFonts w:ascii="Times New Roman" w:hAnsi="Times New Roman" w:cs="Times New Roman"/>
          <w:sz w:val="24"/>
          <w:szCs w:val="24"/>
        </w:rPr>
        <w:t xml:space="preserve"> local industrial archaeology and industrial heritage societies in exploring and understanding their local </w:t>
      </w:r>
      <w:r w:rsidR="006A6BBA" w:rsidRPr="00E06E2A">
        <w:rPr>
          <w:rFonts w:ascii="Times New Roman" w:hAnsi="Times New Roman" w:cs="Times New Roman"/>
          <w:sz w:val="24"/>
          <w:szCs w:val="24"/>
        </w:rPr>
        <w:t>areas;</w:t>
      </w:r>
    </w:p>
    <w:p w14:paraId="79C2FE00" w14:textId="77777777" w:rsidR="00E361B1" w:rsidRPr="00E06E2A" w:rsidRDefault="006A6BBA" w:rsidP="0089046B">
      <w:pPr>
        <w:pStyle w:val="ListParagraph"/>
        <w:numPr>
          <w:ilvl w:val="0"/>
          <w:numId w:val="4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 xml:space="preserve">helping to </w:t>
      </w:r>
      <w:r w:rsidR="00E361B1" w:rsidRPr="00E06E2A">
        <w:rPr>
          <w:rFonts w:ascii="Times New Roman" w:hAnsi="Times New Roman" w:cs="Times New Roman"/>
          <w:sz w:val="24"/>
          <w:szCs w:val="24"/>
        </w:rPr>
        <w:t>develop the next generation of industrial archaeologists.</w:t>
      </w:r>
    </w:p>
    <w:p w14:paraId="4897320C" w14:textId="77777777" w:rsidR="00360913" w:rsidRPr="00E06E2A" w:rsidRDefault="00360913" w:rsidP="0089046B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14:paraId="6B67CD80" w14:textId="77777777" w:rsidR="00C32BD1" w:rsidRPr="00E06E2A" w:rsidRDefault="00AD6663" w:rsidP="0089046B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E06E2A">
        <w:rPr>
          <w:rFonts w:ascii="Times New Roman" w:hAnsi="Times New Roman" w:cs="Times New Roman"/>
          <w:b/>
          <w:sz w:val="24"/>
          <w:szCs w:val="24"/>
        </w:rPr>
        <w:t>2. Funding and Application Process</w:t>
      </w:r>
    </w:p>
    <w:p w14:paraId="08438ADC" w14:textId="18D756A0" w:rsidR="00D50C86" w:rsidRPr="00E06E2A" w:rsidRDefault="000146E1" w:rsidP="00E0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 xml:space="preserve">The total fund available in any single year </w:t>
      </w:r>
      <w:r w:rsidR="00AD6663" w:rsidRPr="00E06E2A">
        <w:rPr>
          <w:rFonts w:ascii="Times New Roman" w:hAnsi="Times New Roman" w:cs="Times New Roman"/>
          <w:sz w:val="24"/>
          <w:szCs w:val="24"/>
        </w:rPr>
        <w:t>is</w:t>
      </w:r>
      <w:r w:rsidRPr="00E06E2A">
        <w:rPr>
          <w:rFonts w:ascii="Times New Roman" w:hAnsi="Times New Roman" w:cs="Times New Roman"/>
          <w:sz w:val="24"/>
          <w:szCs w:val="24"/>
        </w:rPr>
        <w:t xml:space="preserve"> £</w:t>
      </w:r>
      <w:r w:rsidR="00C61136" w:rsidRPr="00E06E2A">
        <w:rPr>
          <w:rFonts w:ascii="Times New Roman" w:hAnsi="Times New Roman" w:cs="Times New Roman"/>
          <w:sz w:val="24"/>
          <w:szCs w:val="24"/>
        </w:rPr>
        <w:t>1</w:t>
      </w:r>
      <w:r w:rsidR="006D02A7">
        <w:rPr>
          <w:rFonts w:ascii="Times New Roman" w:hAnsi="Times New Roman" w:cs="Times New Roman"/>
          <w:sz w:val="24"/>
          <w:szCs w:val="24"/>
        </w:rPr>
        <w:t>,</w:t>
      </w:r>
      <w:r w:rsidR="00C61136" w:rsidRPr="00E06E2A">
        <w:rPr>
          <w:rFonts w:ascii="Times New Roman" w:hAnsi="Times New Roman" w:cs="Times New Roman"/>
          <w:sz w:val="24"/>
          <w:szCs w:val="24"/>
        </w:rPr>
        <w:t>5</w:t>
      </w:r>
      <w:r w:rsidRPr="00E06E2A">
        <w:rPr>
          <w:rFonts w:ascii="Times New Roman" w:hAnsi="Times New Roman" w:cs="Times New Roman"/>
          <w:sz w:val="24"/>
          <w:szCs w:val="24"/>
        </w:rPr>
        <w:t xml:space="preserve">00 and 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multiple </w:t>
      </w:r>
      <w:r w:rsidR="006425E3" w:rsidRPr="00E06E2A">
        <w:rPr>
          <w:rFonts w:ascii="Times New Roman" w:hAnsi="Times New Roman" w:cs="Times New Roman"/>
          <w:sz w:val="24"/>
          <w:szCs w:val="24"/>
        </w:rPr>
        <w:t>grant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s </w:t>
      </w:r>
      <w:r w:rsidR="008F3C8F" w:rsidRPr="00E06E2A">
        <w:rPr>
          <w:rFonts w:ascii="Times New Roman" w:hAnsi="Times New Roman" w:cs="Times New Roman"/>
          <w:sz w:val="24"/>
          <w:szCs w:val="24"/>
        </w:rPr>
        <w:t>may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 be given up to this </w:t>
      </w:r>
      <w:r w:rsidR="006425E3" w:rsidRPr="00E06E2A">
        <w:rPr>
          <w:rFonts w:ascii="Times New Roman" w:hAnsi="Times New Roman" w:cs="Times New Roman"/>
          <w:sz w:val="24"/>
          <w:szCs w:val="24"/>
        </w:rPr>
        <w:t>maximum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 in a single year</w:t>
      </w:r>
      <w:r w:rsidR="006425E3" w:rsidRPr="00E06E2A">
        <w:rPr>
          <w:rFonts w:ascii="Times New Roman" w:hAnsi="Times New Roman" w:cs="Times New Roman"/>
          <w:sz w:val="24"/>
          <w:szCs w:val="24"/>
        </w:rPr>
        <w:t xml:space="preserve">. The AIA may consider part-funding a </w:t>
      </w:r>
      <w:r w:rsidR="004131F1" w:rsidRPr="00E06E2A">
        <w:rPr>
          <w:rFonts w:ascii="Times New Roman" w:hAnsi="Times New Roman" w:cs="Times New Roman"/>
          <w:sz w:val="24"/>
          <w:szCs w:val="24"/>
        </w:rPr>
        <w:t xml:space="preserve">wider </w:t>
      </w:r>
      <w:r w:rsidR="00AF324D" w:rsidRPr="00E06E2A">
        <w:rPr>
          <w:rFonts w:ascii="Times New Roman" w:hAnsi="Times New Roman" w:cs="Times New Roman"/>
          <w:sz w:val="24"/>
          <w:szCs w:val="24"/>
        </w:rPr>
        <w:t xml:space="preserve">grant application or project as long as the AIA grant is </w:t>
      </w:r>
      <w:r w:rsidR="007A3D1C">
        <w:rPr>
          <w:rFonts w:ascii="Times New Roman" w:hAnsi="Times New Roman" w:cs="Times New Roman"/>
          <w:sz w:val="24"/>
          <w:szCs w:val="24"/>
        </w:rPr>
        <w:t xml:space="preserve">a </w:t>
      </w:r>
      <w:r w:rsidR="00AF324D" w:rsidRPr="00E06E2A">
        <w:rPr>
          <w:rFonts w:ascii="Times New Roman" w:hAnsi="Times New Roman" w:cs="Times New Roman"/>
          <w:sz w:val="24"/>
          <w:szCs w:val="24"/>
        </w:rPr>
        <w:t>significant part of the bigger application</w:t>
      </w:r>
      <w:r w:rsidR="00705132">
        <w:rPr>
          <w:rFonts w:ascii="Times New Roman" w:hAnsi="Times New Roman" w:cs="Times New Roman"/>
          <w:sz w:val="24"/>
          <w:szCs w:val="24"/>
        </w:rPr>
        <w:t xml:space="preserve"> </w:t>
      </w:r>
      <w:r w:rsidR="00AF324D" w:rsidRPr="00E06E2A">
        <w:rPr>
          <w:rFonts w:ascii="Times New Roman" w:hAnsi="Times New Roman" w:cs="Times New Roman"/>
          <w:sz w:val="24"/>
          <w:szCs w:val="24"/>
        </w:rPr>
        <w:t>/</w:t>
      </w:r>
      <w:r w:rsidR="00705132">
        <w:rPr>
          <w:rFonts w:ascii="Times New Roman" w:hAnsi="Times New Roman" w:cs="Times New Roman"/>
          <w:sz w:val="24"/>
          <w:szCs w:val="24"/>
        </w:rPr>
        <w:t xml:space="preserve"> </w:t>
      </w:r>
      <w:r w:rsidR="00AF324D" w:rsidRPr="00E06E2A">
        <w:rPr>
          <w:rFonts w:ascii="Times New Roman" w:hAnsi="Times New Roman" w:cs="Times New Roman"/>
          <w:sz w:val="24"/>
          <w:szCs w:val="24"/>
        </w:rPr>
        <w:t>project.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 Proposal</w:t>
      </w:r>
      <w:r w:rsidR="008F3C8F" w:rsidRPr="00E06E2A">
        <w:rPr>
          <w:rFonts w:ascii="Times New Roman" w:hAnsi="Times New Roman" w:cs="Times New Roman"/>
          <w:sz w:val="24"/>
          <w:szCs w:val="24"/>
        </w:rPr>
        <w:t>s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 </w:t>
      </w:r>
      <w:r w:rsidR="008F3C8F" w:rsidRPr="00E06E2A">
        <w:rPr>
          <w:rFonts w:ascii="Times New Roman" w:hAnsi="Times New Roman" w:cs="Times New Roman"/>
          <w:sz w:val="24"/>
          <w:szCs w:val="24"/>
        </w:rPr>
        <w:t>should be submitted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 on </w:t>
      </w:r>
      <w:r w:rsidR="00777F21" w:rsidRPr="00E06E2A">
        <w:rPr>
          <w:rFonts w:ascii="Times New Roman" w:hAnsi="Times New Roman" w:cs="Times New Roman"/>
          <w:sz w:val="24"/>
          <w:szCs w:val="24"/>
        </w:rPr>
        <w:t>this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 application form</w:t>
      </w:r>
      <w:r w:rsidR="000E3677" w:rsidRPr="00E06E2A">
        <w:rPr>
          <w:rFonts w:ascii="Times New Roman" w:hAnsi="Times New Roman" w:cs="Times New Roman"/>
          <w:sz w:val="24"/>
          <w:szCs w:val="24"/>
        </w:rPr>
        <w:t>,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 </w:t>
      </w:r>
      <w:r w:rsidR="00777F21" w:rsidRPr="00E06E2A">
        <w:rPr>
          <w:rFonts w:ascii="Times New Roman" w:hAnsi="Times New Roman" w:cs="Times New Roman"/>
          <w:sz w:val="24"/>
          <w:szCs w:val="24"/>
        </w:rPr>
        <w:t xml:space="preserve">which is </w:t>
      </w:r>
      <w:r w:rsidR="00AD6663" w:rsidRPr="00E06E2A">
        <w:rPr>
          <w:rFonts w:ascii="Times New Roman" w:hAnsi="Times New Roman" w:cs="Times New Roman"/>
          <w:sz w:val="24"/>
          <w:szCs w:val="24"/>
        </w:rPr>
        <w:t>available from the Association’s website</w:t>
      </w:r>
      <w:r w:rsidR="00705132">
        <w:rPr>
          <w:rFonts w:ascii="Times New Roman" w:hAnsi="Times New Roman" w:cs="Times New Roman"/>
          <w:sz w:val="24"/>
          <w:szCs w:val="24"/>
        </w:rPr>
        <w:t xml:space="preserve"> at</w:t>
      </w:r>
      <w:r w:rsidR="007A3D1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D334F">
          <w:rPr>
            <w:rStyle w:val="Hyperlink"/>
            <w:rFonts w:ascii="Times New Roman" w:hAnsi="Times New Roman" w:cs="Times New Roman"/>
            <w:sz w:val="24"/>
            <w:szCs w:val="24"/>
          </w:rPr>
          <w:t>https://industrial-archaeology.org/aia-awards/research-grants/</w:t>
        </w:r>
      </w:hyperlink>
      <w:r w:rsidR="007A3D1C">
        <w:rPr>
          <w:rFonts w:ascii="Times New Roman" w:hAnsi="Times New Roman" w:cs="Times New Roman"/>
          <w:sz w:val="24"/>
          <w:szCs w:val="24"/>
        </w:rPr>
        <w:t xml:space="preserve"> 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with a deadline of the </w:t>
      </w:r>
      <w:r w:rsidR="00653E5A" w:rsidRPr="00653E5A">
        <w:rPr>
          <w:rFonts w:ascii="Times New Roman" w:hAnsi="Times New Roman" w:cs="Times New Roman"/>
          <w:b/>
          <w:sz w:val="24"/>
          <w:szCs w:val="24"/>
        </w:rPr>
        <w:t>3</w:t>
      </w:r>
      <w:r w:rsidR="00ED2A24" w:rsidRPr="00653E5A">
        <w:rPr>
          <w:rFonts w:ascii="Times New Roman" w:hAnsi="Times New Roman" w:cs="Times New Roman"/>
          <w:b/>
          <w:sz w:val="24"/>
          <w:szCs w:val="24"/>
        </w:rPr>
        <w:t>1</w:t>
      </w:r>
      <w:r w:rsidR="00653E5A" w:rsidRPr="00653E5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65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A24">
        <w:rPr>
          <w:rFonts w:ascii="Times New Roman" w:hAnsi="Times New Roman" w:cs="Times New Roman"/>
          <w:b/>
          <w:sz w:val="24"/>
          <w:szCs w:val="24"/>
        </w:rPr>
        <w:t>January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. Successful applicants will be notified by the </w:t>
      </w:r>
      <w:r w:rsidR="00AD6663" w:rsidRPr="00E31F66">
        <w:rPr>
          <w:rFonts w:ascii="Times New Roman" w:hAnsi="Times New Roman" w:cs="Times New Roman"/>
          <w:sz w:val="24"/>
          <w:szCs w:val="24"/>
        </w:rPr>
        <w:t>31</w:t>
      </w:r>
      <w:r w:rsidR="00AD6663" w:rsidRPr="00E31F6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D6663" w:rsidRPr="00E31F66">
        <w:rPr>
          <w:rFonts w:ascii="Times New Roman" w:hAnsi="Times New Roman" w:cs="Times New Roman"/>
          <w:sz w:val="24"/>
          <w:szCs w:val="24"/>
        </w:rPr>
        <w:t xml:space="preserve"> March</w:t>
      </w:r>
      <w:r w:rsidR="00AD6663" w:rsidRPr="00ED2A24">
        <w:rPr>
          <w:rFonts w:ascii="Times New Roman" w:hAnsi="Times New Roman" w:cs="Times New Roman"/>
          <w:sz w:val="24"/>
          <w:szCs w:val="24"/>
        </w:rPr>
        <w:t>.</w:t>
      </w:r>
    </w:p>
    <w:p w14:paraId="2232C801" w14:textId="77777777" w:rsidR="00AD6663" w:rsidRPr="00E06E2A" w:rsidRDefault="00AD6663" w:rsidP="00E0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F9D0B" w14:textId="77777777" w:rsidR="00C32BD1" w:rsidRPr="00E06E2A" w:rsidRDefault="00AD6663" w:rsidP="0089046B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E06E2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32BD1" w:rsidRPr="00E06E2A">
        <w:rPr>
          <w:rFonts w:ascii="Times New Roman" w:hAnsi="Times New Roman" w:cs="Times New Roman"/>
          <w:b/>
          <w:sz w:val="24"/>
          <w:szCs w:val="24"/>
        </w:rPr>
        <w:t>Applicant Requirements</w:t>
      </w:r>
    </w:p>
    <w:p w14:paraId="6AA857D4" w14:textId="77777777" w:rsidR="00C32BD1" w:rsidRPr="00E06E2A" w:rsidRDefault="00C32BD1" w:rsidP="0089046B">
      <w:pPr>
        <w:pStyle w:val="ListParagraph"/>
        <w:numPr>
          <w:ilvl w:val="0"/>
          <w:numId w:val="2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>Anyone working in industrial archaeology in the UK</w:t>
      </w:r>
      <w:r w:rsidR="00D2718E" w:rsidRPr="00E06E2A">
        <w:rPr>
          <w:rFonts w:ascii="Times New Roman" w:hAnsi="Times New Roman" w:cs="Times New Roman"/>
          <w:sz w:val="24"/>
          <w:szCs w:val="24"/>
        </w:rPr>
        <w:t xml:space="preserve"> </w:t>
      </w:r>
      <w:r w:rsidR="006D02A7">
        <w:rPr>
          <w:rFonts w:ascii="Times New Roman" w:hAnsi="Times New Roman" w:cs="Times New Roman"/>
          <w:sz w:val="24"/>
          <w:szCs w:val="24"/>
        </w:rPr>
        <w:t>–</w:t>
      </w:r>
      <w:r w:rsidRPr="00E06E2A">
        <w:rPr>
          <w:rFonts w:ascii="Times New Roman" w:hAnsi="Times New Roman" w:cs="Times New Roman"/>
          <w:sz w:val="24"/>
          <w:szCs w:val="24"/>
        </w:rPr>
        <w:t xml:space="preserve"> volunteer, student</w:t>
      </w:r>
      <w:r w:rsidR="000146E1" w:rsidRPr="00E06E2A">
        <w:rPr>
          <w:rFonts w:ascii="Times New Roman" w:hAnsi="Times New Roman" w:cs="Times New Roman"/>
          <w:sz w:val="24"/>
          <w:szCs w:val="24"/>
        </w:rPr>
        <w:t>, academic or professional</w:t>
      </w:r>
      <w:r w:rsidR="005922C4" w:rsidRPr="00E06E2A">
        <w:rPr>
          <w:rFonts w:ascii="Times New Roman" w:hAnsi="Times New Roman" w:cs="Times New Roman"/>
          <w:sz w:val="24"/>
          <w:szCs w:val="24"/>
        </w:rPr>
        <w:t>.</w:t>
      </w:r>
    </w:p>
    <w:p w14:paraId="573E5FFE" w14:textId="77777777" w:rsidR="00C32BD1" w:rsidRPr="00E06E2A" w:rsidRDefault="00C32BD1" w:rsidP="0089046B">
      <w:pPr>
        <w:pStyle w:val="ListParagraph"/>
        <w:numPr>
          <w:ilvl w:val="0"/>
          <w:numId w:val="2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>Societies or organisations can apply</w:t>
      </w:r>
      <w:r w:rsidR="002D179A" w:rsidRPr="00E06E2A">
        <w:rPr>
          <w:rFonts w:ascii="Times New Roman" w:hAnsi="Times New Roman" w:cs="Times New Roman"/>
          <w:sz w:val="24"/>
          <w:szCs w:val="24"/>
        </w:rPr>
        <w:t xml:space="preserve"> but </w:t>
      </w:r>
      <w:r w:rsidR="000146E1" w:rsidRPr="00E06E2A">
        <w:rPr>
          <w:rFonts w:ascii="Times New Roman" w:hAnsi="Times New Roman" w:cs="Times New Roman"/>
          <w:sz w:val="24"/>
          <w:szCs w:val="24"/>
        </w:rPr>
        <w:t xml:space="preserve">need </w:t>
      </w:r>
      <w:r w:rsidR="002D179A" w:rsidRPr="00E06E2A">
        <w:rPr>
          <w:rFonts w:ascii="Times New Roman" w:hAnsi="Times New Roman" w:cs="Times New Roman"/>
          <w:sz w:val="24"/>
          <w:szCs w:val="24"/>
        </w:rPr>
        <w:t>to nominate an</w:t>
      </w:r>
      <w:r w:rsidR="000146E1" w:rsidRPr="00E06E2A">
        <w:rPr>
          <w:rFonts w:ascii="Times New Roman" w:hAnsi="Times New Roman" w:cs="Times New Roman"/>
          <w:sz w:val="24"/>
          <w:szCs w:val="24"/>
        </w:rPr>
        <w:t xml:space="preserve"> individual as the lead</w:t>
      </w:r>
      <w:r w:rsidR="005922C4" w:rsidRPr="00E06E2A">
        <w:rPr>
          <w:rFonts w:ascii="Times New Roman" w:hAnsi="Times New Roman" w:cs="Times New Roman"/>
          <w:sz w:val="24"/>
          <w:szCs w:val="24"/>
        </w:rPr>
        <w:t>.</w:t>
      </w:r>
    </w:p>
    <w:p w14:paraId="0EF57668" w14:textId="77777777" w:rsidR="00AD6663" w:rsidRPr="00E06E2A" w:rsidRDefault="00AD6663" w:rsidP="0089046B">
      <w:pPr>
        <w:pStyle w:val="ListParagraph"/>
        <w:numPr>
          <w:ilvl w:val="0"/>
          <w:numId w:val="2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>The kind of work supported includes excavation, field survey</w:t>
      </w:r>
      <w:r w:rsidR="002D179A" w:rsidRPr="00E06E2A">
        <w:rPr>
          <w:rFonts w:ascii="Times New Roman" w:hAnsi="Times New Roman" w:cs="Times New Roman"/>
          <w:sz w:val="24"/>
          <w:szCs w:val="24"/>
        </w:rPr>
        <w:t>,</w:t>
      </w:r>
      <w:r w:rsidRPr="00E06E2A">
        <w:rPr>
          <w:rFonts w:ascii="Times New Roman" w:hAnsi="Times New Roman" w:cs="Times New Roman"/>
          <w:sz w:val="24"/>
          <w:szCs w:val="24"/>
        </w:rPr>
        <w:t xml:space="preserve"> and documentary analysis but </w:t>
      </w:r>
      <w:r w:rsidR="000C3A00">
        <w:rPr>
          <w:rFonts w:ascii="Times New Roman" w:hAnsi="Times New Roman" w:cs="Times New Roman"/>
          <w:sz w:val="24"/>
          <w:szCs w:val="24"/>
        </w:rPr>
        <w:t xml:space="preserve">does </w:t>
      </w:r>
      <w:r w:rsidR="002D179A" w:rsidRPr="00E06E2A">
        <w:rPr>
          <w:rFonts w:ascii="Times New Roman" w:hAnsi="Times New Roman" w:cs="Times New Roman"/>
          <w:sz w:val="24"/>
          <w:szCs w:val="24"/>
        </w:rPr>
        <w:t>NOT</w:t>
      </w:r>
      <w:r w:rsidRPr="00E06E2A">
        <w:rPr>
          <w:rFonts w:ascii="Times New Roman" w:hAnsi="Times New Roman" w:cs="Times New Roman"/>
          <w:sz w:val="24"/>
          <w:szCs w:val="24"/>
        </w:rPr>
        <w:t xml:space="preserve"> </w:t>
      </w:r>
      <w:r w:rsidR="007E6E70" w:rsidRPr="00E06E2A">
        <w:rPr>
          <w:rFonts w:ascii="Times New Roman" w:hAnsi="Times New Roman" w:cs="Times New Roman"/>
          <w:sz w:val="24"/>
          <w:szCs w:val="24"/>
        </w:rPr>
        <w:t xml:space="preserve">include </w:t>
      </w:r>
      <w:r w:rsidRPr="00E06E2A">
        <w:rPr>
          <w:rFonts w:ascii="Times New Roman" w:hAnsi="Times New Roman" w:cs="Times New Roman"/>
          <w:sz w:val="24"/>
          <w:szCs w:val="24"/>
        </w:rPr>
        <w:t>conference atte</w:t>
      </w:r>
      <w:r w:rsidR="007E6E70" w:rsidRPr="00E06E2A">
        <w:rPr>
          <w:rFonts w:ascii="Times New Roman" w:hAnsi="Times New Roman" w:cs="Times New Roman"/>
          <w:sz w:val="24"/>
          <w:szCs w:val="24"/>
        </w:rPr>
        <w:t>ndance (we have separate funds for such support).</w:t>
      </w:r>
    </w:p>
    <w:p w14:paraId="79CC332B" w14:textId="77777777" w:rsidR="00C32BD1" w:rsidRPr="00E06E2A" w:rsidRDefault="00C32BD1" w:rsidP="0089046B">
      <w:pPr>
        <w:pStyle w:val="ListParagraph"/>
        <w:numPr>
          <w:ilvl w:val="0"/>
          <w:numId w:val="2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 xml:space="preserve">The grant must form a significant part of the overall research funding being sought or must support a distinct </w:t>
      </w:r>
      <w:r w:rsidR="00A2591D" w:rsidRPr="00E06E2A">
        <w:rPr>
          <w:rFonts w:ascii="Times New Roman" w:hAnsi="Times New Roman" w:cs="Times New Roman"/>
          <w:sz w:val="24"/>
          <w:szCs w:val="24"/>
        </w:rPr>
        <w:t xml:space="preserve">and discrete </w:t>
      </w:r>
      <w:r w:rsidRPr="00E06E2A">
        <w:rPr>
          <w:rFonts w:ascii="Times New Roman" w:hAnsi="Times New Roman" w:cs="Times New Roman"/>
          <w:sz w:val="24"/>
          <w:szCs w:val="24"/>
        </w:rPr>
        <w:t>element of a wider rese</w:t>
      </w:r>
      <w:r w:rsidR="000146E1" w:rsidRPr="00E06E2A">
        <w:rPr>
          <w:rFonts w:ascii="Times New Roman" w:hAnsi="Times New Roman" w:cs="Times New Roman"/>
          <w:sz w:val="24"/>
          <w:szCs w:val="24"/>
        </w:rPr>
        <w:t>arch project</w:t>
      </w:r>
      <w:r w:rsidR="005922C4" w:rsidRPr="00E06E2A">
        <w:rPr>
          <w:rFonts w:ascii="Times New Roman" w:hAnsi="Times New Roman" w:cs="Times New Roman"/>
          <w:sz w:val="24"/>
          <w:szCs w:val="24"/>
        </w:rPr>
        <w:t>.</w:t>
      </w:r>
    </w:p>
    <w:p w14:paraId="29D3EC16" w14:textId="77777777" w:rsidR="00C32BD1" w:rsidRPr="00E06E2A" w:rsidRDefault="00C32BD1" w:rsidP="0089046B">
      <w:pPr>
        <w:pStyle w:val="ListParagraph"/>
        <w:numPr>
          <w:ilvl w:val="0"/>
          <w:numId w:val="2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 xml:space="preserve">The researcher must acknowledge the role of the AIA </w:t>
      </w:r>
      <w:r w:rsidR="00A33E02" w:rsidRPr="00E06E2A">
        <w:rPr>
          <w:rFonts w:ascii="Times New Roman" w:hAnsi="Times New Roman" w:cs="Times New Roman"/>
          <w:sz w:val="24"/>
          <w:szCs w:val="24"/>
        </w:rPr>
        <w:t>in supporting their work in any publicity</w:t>
      </w:r>
      <w:r w:rsidR="005922C4" w:rsidRPr="00E06E2A">
        <w:rPr>
          <w:rFonts w:ascii="Times New Roman" w:hAnsi="Times New Roman" w:cs="Times New Roman"/>
          <w:sz w:val="24"/>
          <w:szCs w:val="24"/>
        </w:rPr>
        <w:t>.</w:t>
      </w:r>
    </w:p>
    <w:p w14:paraId="4214DE62" w14:textId="77777777" w:rsidR="00AD6663" w:rsidRPr="00E06E2A" w:rsidRDefault="00AD6663" w:rsidP="0089046B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35A44000" w14:textId="77777777" w:rsidR="00AD6663" w:rsidRPr="00E06E2A" w:rsidRDefault="00AD6663" w:rsidP="0089046B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E06E2A">
        <w:rPr>
          <w:rFonts w:ascii="Times New Roman" w:hAnsi="Times New Roman" w:cs="Times New Roman"/>
          <w:b/>
          <w:sz w:val="24"/>
          <w:szCs w:val="24"/>
        </w:rPr>
        <w:t>4. Successful Applicant Process</w:t>
      </w:r>
    </w:p>
    <w:p w14:paraId="79381723" w14:textId="77777777" w:rsidR="007D6CC1" w:rsidRPr="00E06E2A" w:rsidRDefault="00403E94" w:rsidP="0089046B">
      <w:pPr>
        <w:pStyle w:val="ListParagraph"/>
        <w:numPr>
          <w:ilvl w:val="0"/>
          <w:numId w:val="2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 xml:space="preserve">The research work should be completed </w:t>
      </w:r>
      <w:r w:rsidR="008F3C8F" w:rsidRPr="00E06E2A">
        <w:rPr>
          <w:rFonts w:ascii="Times New Roman" w:hAnsi="Times New Roman" w:cs="Times New Roman"/>
          <w:sz w:val="24"/>
          <w:szCs w:val="24"/>
        </w:rPr>
        <w:t xml:space="preserve">by the successful applicant </w:t>
      </w:r>
      <w:r w:rsidRPr="00E06E2A">
        <w:rPr>
          <w:rFonts w:ascii="Times New Roman" w:hAnsi="Times New Roman" w:cs="Times New Roman"/>
          <w:sz w:val="24"/>
          <w:szCs w:val="24"/>
        </w:rPr>
        <w:t xml:space="preserve">within 12 months </w:t>
      </w:r>
      <w:r w:rsidR="005922C4" w:rsidRPr="00E06E2A">
        <w:rPr>
          <w:rFonts w:ascii="Times New Roman" w:hAnsi="Times New Roman" w:cs="Times New Roman"/>
          <w:sz w:val="24"/>
          <w:szCs w:val="24"/>
        </w:rPr>
        <w:t xml:space="preserve">of the </w:t>
      </w:r>
      <w:r w:rsidR="008F3C8F" w:rsidRPr="00E06E2A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5922C4" w:rsidRPr="00E06E2A">
        <w:rPr>
          <w:rFonts w:ascii="Times New Roman" w:hAnsi="Times New Roman" w:cs="Times New Roman"/>
          <w:sz w:val="24"/>
          <w:szCs w:val="24"/>
        </w:rPr>
        <w:t>grant</w:t>
      </w:r>
      <w:r w:rsidR="008F3C8F" w:rsidRPr="00E06E2A">
        <w:rPr>
          <w:rFonts w:ascii="Times New Roman" w:hAnsi="Times New Roman" w:cs="Times New Roman"/>
          <w:sz w:val="24"/>
          <w:szCs w:val="24"/>
        </w:rPr>
        <w:t xml:space="preserve"> by the AIA</w:t>
      </w:r>
      <w:r w:rsidRPr="00E06E2A">
        <w:rPr>
          <w:rFonts w:ascii="Times New Roman" w:hAnsi="Times New Roman" w:cs="Times New Roman"/>
          <w:sz w:val="24"/>
          <w:szCs w:val="24"/>
        </w:rPr>
        <w:t>.</w:t>
      </w:r>
    </w:p>
    <w:p w14:paraId="77DCA36E" w14:textId="77777777" w:rsidR="00AD6663" w:rsidRPr="00E06E2A" w:rsidRDefault="00403E94" w:rsidP="0089046B">
      <w:pPr>
        <w:pStyle w:val="ListParagraph"/>
        <w:numPr>
          <w:ilvl w:val="0"/>
          <w:numId w:val="2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 xml:space="preserve">Research grant payments will </w:t>
      </w:r>
      <w:r w:rsidR="00AD6663" w:rsidRPr="00E06E2A">
        <w:rPr>
          <w:rFonts w:ascii="Times New Roman" w:hAnsi="Times New Roman" w:cs="Times New Roman"/>
          <w:sz w:val="24"/>
          <w:szCs w:val="24"/>
        </w:rPr>
        <w:t xml:space="preserve">be </w:t>
      </w:r>
      <w:r w:rsidRPr="00E06E2A">
        <w:rPr>
          <w:rFonts w:ascii="Times New Roman" w:hAnsi="Times New Roman" w:cs="Times New Roman"/>
          <w:sz w:val="24"/>
          <w:szCs w:val="24"/>
        </w:rPr>
        <w:t>stage</w:t>
      </w:r>
      <w:r w:rsidR="00AD6663" w:rsidRPr="00E06E2A">
        <w:rPr>
          <w:rFonts w:ascii="Times New Roman" w:hAnsi="Times New Roman" w:cs="Times New Roman"/>
          <w:sz w:val="24"/>
          <w:szCs w:val="24"/>
        </w:rPr>
        <w:t>d</w:t>
      </w:r>
      <w:r w:rsidRPr="00E06E2A">
        <w:rPr>
          <w:rFonts w:ascii="Times New Roman" w:hAnsi="Times New Roman" w:cs="Times New Roman"/>
          <w:sz w:val="24"/>
          <w:szCs w:val="24"/>
        </w:rPr>
        <w:t xml:space="preserve"> with half </w:t>
      </w:r>
      <w:r w:rsidR="008F3C8F" w:rsidRPr="00E06E2A">
        <w:rPr>
          <w:rFonts w:ascii="Times New Roman" w:hAnsi="Times New Roman" w:cs="Times New Roman"/>
          <w:sz w:val="24"/>
          <w:szCs w:val="24"/>
        </w:rPr>
        <w:t xml:space="preserve">the amount passed on to the successful applicant </w:t>
      </w:r>
      <w:r w:rsidR="00ED2A24">
        <w:rPr>
          <w:rFonts w:ascii="Times New Roman" w:hAnsi="Times New Roman" w:cs="Times New Roman"/>
          <w:sz w:val="24"/>
          <w:szCs w:val="24"/>
        </w:rPr>
        <w:t>on approval,</w:t>
      </w:r>
      <w:r w:rsidR="00602167" w:rsidRPr="00E06E2A">
        <w:rPr>
          <w:rFonts w:ascii="Times New Roman" w:hAnsi="Times New Roman" w:cs="Times New Roman"/>
          <w:sz w:val="24"/>
          <w:szCs w:val="24"/>
        </w:rPr>
        <w:t xml:space="preserve"> and </w:t>
      </w:r>
      <w:r w:rsidRPr="00E06E2A">
        <w:rPr>
          <w:rFonts w:ascii="Times New Roman" w:hAnsi="Times New Roman" w:cs="Times New Roman"/>
          <w:sz w:val="24"/>
          <w:szCs w:val="24"/>
        </w:rPr>
        <w:t xml:space="preserve">the rest </w:t>
      </w:r>
      <w:r w:rsidR="00602167" w:rsidRPr="00E06E2A">
        <w:rPr>
          <w:rFonts w:ascii="Times New Roman" w:hAnsi="Times New Roman" w:cs="Times New Roman"/>
          <w:sz w:val="24"/>
          <w:szCs w:val="24"/>
        </w:rPr>
        <w:t>on presen</w:t>
      </w:r>
      <w:r w:rsidRPr="00E06E2A">
        <w:rPr>
          <w:rFonts w:ascii="Times New Roman" w:hAnsi="Times New Roman" w:cs="Times New Roman"/>
          <w:sz w:val="24"/>
          <w:szCs w:val="24"/>
        </w:rPr>
        <w:t>tation of the report</w:t>
      </w:r>
      <w:r w:rsidR="00485D27" w:rsidRPr="00E06E2A">
        <w:rPr>
          <w:rFonts w:ascii="Times New Roman" w:hAnsi="Times New Roman" w:cs="Times New Roman"/>
          <w:sz w:val="24"/>
          <w:szCs w:val="24"/>
        </w:rPr>
        <w:t xml:space="preserve"> (see below)</w:t>
      </w:r>
      <w:r w:rsidRPr="00E06E2A">
        <w:rPr>
          <w:rFonts w:ascii="Times New Roman" w:hAnsi="Times New Roman" w:cs="Times New Roman"/>
          <w:sz w:val="24"/>
          <w:szCs w:val="24"/>
        </w:rPr>
        <w:t>.</w:t>
      </w:r>
      <w:r w:rsidR="00810FE6">
        <w:rPr>
          <w:rFonts w:ascii="Times New Roman" w:hAnsi="Times New Roman" w:cs="Times New Roman"/>
          <w:sz w:val="24"/>
          <w:szCs w:val="24"/>
        </w:rPr>
        <w:t xml:space="preserve"> The grant includes one year’s free membership of the Association.</w:t>
      </w:r>
    </w:p>
    <w:p w14:paraId="6676ADC4" w14:textId="77777777" w:rsidR="0089046B" w:rsidRPr="00E06E2A" w:rsidRDefault="008F3C8F" w:rsidP="0089046B">
      <w:pPr>
        <w:pStyle w:val="ListParagraph"/>
        <w:numPr>
          <w:ilvl w:val="0"/>
          <w:numId w:val="2"/>
        </w:numPr>
        <w:spacing w:after="0" w:line="240" w:lineRule="auto"/>
        <w:ind w:left="284" w:right="-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E2A">
        <w:rPr>
          <w:rFonts w:ascii="Times New Roman" w:hAnsi="Times New Roman" w:cs="Times New Roman"/>
          <w:sz w:val="24"/>
          <w:szCs w:val="24"/>
        </w:rPr>
        <w:t xml:space="preserve">The successful applicant must submit on completion of the research a summary (of up to 200 words) and a detailed final report about their project. The summary will be included on the AIA website and in </w:t>
      </w:r>
      <w:r w:rsidRPr="0040288A">
        <w:rPr>
          <w:rFonts w:ascii="Times New Roman" w:hAnsi="Times New Roman" w:cs="Times New Roman"/>
          <w:i/>
          <w:sz w:val="24"/>
          <w:szCs w:val="24"/>
        </w:rPr>
        <w:t>I</w:t>
      </w:r>
      <w:r w:rsidR="002A0574">
        <w:rPr>
          <w:rFonts w:ascii="Times New Roman" w:hAnsi="Times New Roman" w:cs="Times New Roman"/>
          <w:i/>
          <w:sz w:val="24"/>
          <w:szCs w:val="24"/>
        </w:rPr>
        <w:t xml:space="preserve">ndustrial </w:t>
      </w:r>
      <w:r w:rsidRPr="0040288A">
        <w:rPr>
          <w:rFonts w:ascii="Times New Roman" w:hAnsi="Times New Roman" w:cs="Times New Roman"/>
          <w:i/>
          <w:sz w:val="24"/>
          <w:szCs w:val="24"/>
        </w:rPr>
        <w:t>A</w:t>
      </w:r>
      <w:r w:rsidR="002A0574">
        <w:rPr>
          <w:rFonts w:ascii="Times New Roman" w:hAnsi="Times New Roman" w:cs="Times New Roman"/>
          <w:i/>
          <w:sz w:val="24"/>
          <w:szCs w:val="24"/>
        </w:rPr>
        <w:t>rchaeology</w:t>
      </w:r>
      <w:r w:rsidRPr="0040288A">
        <w:rPr>
          <w:rFonts w:ascii="Times New Roman" w:hAnsi="Times New Roman" w:cs="Times New Roman"/>
          <w:i/>
          <w:sz w:val="24"/>
          <w:szCs w:val="24"/>
        </w:rPr>
        <w:t xml:space="preserve"> News</w:t>
      </w:r>
      <w:r w:rsidRPr="00E06E2A">
        <w:rPr>
          <w:rFonts w:ascii="Times New Roman" w:hAnsi="Times New Roman" w:cs="Times New Roman"/>
          <w:sz w:val="24"/>
          <w:szCs w:val="24"/>
        </w:rPr>
        <w:t xml:space="preserve">. Publication of </w:t>
      </w:r>
      <w:r w:rsidR="005547CD" w:rsidRPr="00E06E2A">
        <w:rPr>
          <w:rFonts w:ascii="Times New Roman" w:hAnsi="Times New Roman" w:cs="Times New Roman"/>
          <w:sz w:val="24"/>
          <w:szCs w:val="24"/>
        </w:rPr>
        <w:t>an article b</w:t>
      </w:r>
      <w:r w:rsidRPr="00E06E2A">
        <w:rPr>
          <w:rFonts w:ascii="Times New Roman" w:hAnsi="Times New Roman" w:cs="Times New Roman"/>
          <w:sz w:val="24"/>
          <w:szCs w:val="24"/>
        </w:rPr>
        <w:t>ased upon the final report may be consider</w:t>
      </w:r>
      <w:r w:rsidR="005547CD" w:rsidRPr="00E06E2A">
        <w:rPr>
          <w:rFonts w:ascii="Times New Roman" w:hAnsi="Times New Roman" w:cs="Times New Roman"/>
          <w:sz w:val="24"/>
          <w:szCs w:val="24"/>
        </w:rPr>
        <w:t>ed</w:t>
      </w:r>
      <w:r w:rsidRPr="00E06E2A">
        <w:rPr>
          <w:rFonts w:ascii="Times New Roman" w:hAnsi="Times New Roman" w:cs="Times New Roman"/>
          <w:sz w:val="24"/>
          <w:szCs w:val="24"/>
        </w:rPr>
        <w:t xml:space="preserve"> for our journal, </w:t>
      </w:r>
      <w:r w:rsidRPr="00E06E2A">
        <w:rPr>
          <w:rFonts w:ascii="Times New Roman" w:hAnsi="Times New Roman" w:cs="Times New Roman"/>
          <w:i/>
          <w:sz w:val="24"/>
          <w:szCs w:val="24"/>
        </w:rPr>
        <w:t>Industrial Archaeology Review</w:t>
      </w:r>
      <w:r w:rsidRPr="00E06E2A">
        <w:rPr>
          <w:rFonts w:ascii="Times New Roman" w:hAnsi="Times New Roman" w:cs="Times New Roman"/>
          <w:sz w:val="24"/>
          <w:szCs w:val="24"/>
        </w:rPr>
        <w:t>.</w:t>
      </w:r>
    </w:p>
    <w:p w14:paraId="71F52D50" w14:textId="77777777" w:rsidR="00EF41F6" w:rsidRDefault="00EF4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D85297" w14:textId="77777777" w:rsidR="00326A6D" w:rsidRPr="0089046B" w:rsidRDefault="00326A6D" w:rsidP="0089046B">
      <w:pPr>
        <w:spacing w:after="0" w:line="240" w:lineRule="auto"/>
        <w:ind w:right="-2"/>
        <w:rPr>
          <w:rFonts w:ascii="Times New Roman" w:hAnsi="Times New Roman" w:cs="Times New Roman"/>
        </w:rPr>
      </w:pPr>
    </w:p>
    <w:p w14:paraId="36E566DD" w14:textId="77777777" w:rsidR="00326A6D" w:rsidRDefault="00326A6D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A515B7B" wp14:editId="5E2F57D2">
            <wp:simplePos x="0" y="0"/>
            <wp:positionH relativeFrom="margin">
              <wp:posOffset>2288540</wp:posOffset>
            </wp:positionH>
            <wp:positionV relativeFrom="paragraph">
              <wp:posOffset>0</wp:posOffset>
            </wp:positionV>
            <wp:extent cx="1181735" cy="838835"/>
            <wp:effectExtent l="0" t="0" r="0" b="0"/>
            <wp:wrapTight wrapText="bothSides">
              <wp:wrapPolygon edited="0">
                <wp:start x="0" y="0"/>
                <wp:lineTo x="0" y="21093"/>
                <wp:lineTo x="21240" y="21093"/>
                <wp:lineTo x="21240" y="0"/>
                <wp:lineTo x="0" y="0"/>
              </wp:wrapPolygon>
            </wp:wrapTight>
            <wp:docPr id="2" name="Picture 2" descr="A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7F75E" w14:textId="77777777" w:rsidR="00326A6D" w:rsidRDefault="00326A6D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984C6" w14:textId="77777777" w:rsidR="00326A6D" w:rsidRDefault="00326A6D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77F89" w14:textId="77777777" w:rsidR="00326A6D" w:rsidRDefault="00326A6D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4A248" w14:textId="77777777" w:rsidR="00021C31" w:rsidRPr="00021C31" w:rsidRDefault="00021C31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7327321" w14:textId="77777777" w:rsidR="00326A6D" w:rsidRPr="00021C31" w:rsidRDefault="00021C31" w:rsidP="00326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C31">
        <w:rPr>
          <w:rFonts w:ascii="Times New Roman" w:hAnsi="Times New Roman" w:cs="Times New Roman"/>
          <w:sz w:val="28"/>
          <w:szCs w:val="28"/>
        </w:rPr>
        <w:t>Association for Industrial Archaeology</w:t>
      </w:r>
    </w:p>
    <w:p w14:paraId="1577A410" w14:textId="77777777" w:rsidR="00021C31" w:rsidRDefault="00021C31" w:rsidP="0032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DC2F2" w14:textId="77777777" w:rsidR="008A1FF5" w:rsidRPr="00E06E2A" w:rsidRDefault="008A1FF5" w:rsidP="00B83F8A">
      <w:pPr>
        <w:jc w:val="center"/>
        <w:rPr>
          <w:rFonts w:ascii="Times New Roman" w:hAnsi="Times New Roman"/>
          <w:b/>
          <w:sz w:val="28"/>
          <w:szCs w:val="28"/>
        </w:rPr>
      </w:pPr>
      <w:r w:rsidRPr="00E06E2A">
        <w:rPr>
          <w:rFonts w:ascii="Times New Roman" w:hAnsi="Times New Roman"/>
          <w:b/>
          <w:sz w:val="28"/>
          <w:szCs w:val="28"/>
        </w:rPr>
        <w:t xml:space="preserve">RESEARCH GRANT </w:t>
      </w:r>
      <w:r w:rsidR="00E1690A">
        <w:rPr>
          <w:rFonts w:ascii="Times New Roman" w:hAnsi="Times New Roman"/>
          <w:b/>
          <w:sz w:val="28"/>
          <w:szCs w:val="28"/>
        </w:rPr>
        <w:t xml:space="preserve">AWARD </w:t>
      </w:r>
      <w:r w:rsidRPr="00E06E2A">
        <w:rPr>
          <w:rFonts w:ascii="Times New Roman" w:hAnsi="Times New Roman"/>
          <w:b/>
          <w:sz w:val="28"/>
          <w:szCs w:val="28"/>
        </w:rPr>
        <w:t>APPLICATION FORM</w:t>
      </w:r>
    </w:p>
    <w:p w14:paraId="3B8C7C2E" w14:textId="77777777" w:rsidR="00595C71" w:rsidRDefault="00595C71" w:rsidP="00ED2A24">
      <w:pPr>
        <w:spacing w:after="0" w:line="240" w:lineRule="auto"/>
        <w:ind w:left="142" w:right="1559"/>
        <w:rPr>
          <w:rFonts w:ascii="Times New Roman" w:hAnsi="Times New Roman"/>
        </w:rPr>
      </w:pPr>
      <w:r w:rsidRPr="00CC30AD">
        <w:rPr>
          <w:rFonts w:ascii="Times New Roman" w:hAnsi="Times New Roman"/>
        </w:rPr>
        <w:t xml:space="preserve">Please </w:t>
      </w:r>
      <w:r w:rsidR="00ED2A24">
        <w:rPr>
          <w:rFonts w:ascii="Times New Roman" w:hAnsi="Times New Roman"/>
        </w:rPr>
        <w:t>send</w:t>
      </w:r>
      <w:r w:rsidRPr="00CC30AD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</w:t>
      </w:r>
      <w:r w:rsidR="00ED2A24">
        <w:rPr>
          <w:rFonts w:ascii="Times New Roman" w:hAnsi="Times New Roman"/>
        </w:rPr>
        <w:t>the Research Grant</w:t>
      </w:r>
      <w:r>
        <w:rPr>
          <w:rFonts w:ascii="Times New Roman" w:hAnsi="Times New Roman"/>
        </w:rPr>
        <w:t xml:space="preserve"> </w:t>
      </w:r>
      <w:r w:rsidR="00ED2A24">
        <w:rPr>
          <w:rFonts w:ascii="Times New Roman" w:hAnsi="Times New Roman"/>
        </w:rPr>
        <w:t>Coordinator by email to</w:t>
      </w:r>
      <w:r w:rsidR="00810FE6">
        <w:rPr>
          <w:rFonts w:ascii="Times New Roman" w:hAnsi="Times New Roman"/>
        </w:rPr>
        <w:t>:</w:t>
      </w:r>
      <w:r w:rsidR="00ED2A24">
        <w:rPr>
          <w:rFonts w:ascii="Times New Roman" w:hAnsi="Times New Roman"/>
        </w:rPr>
        <w:t xml:space="preserve"> </w:t>
      </w:r>
    </w:p>
    <w:p w14:paraId="1784C861" w14:textId="77777777" w:rsidR="00ED2A24" w:rsidRDefault="002449B1" w:rsidP="00595C71">
      <w:pPr>
        <w:ind w:left="142" w:right="1557"/>
        <w:rPr>
          <w:rFonts w:ascii="Times New Roman" w:hAnsi="Times New Roman"/>
        </w:rPr>
      </w:pPr>
      <w:hyperlink r:id="rId9" w:history="1">
        <w:r>
          <w:rPr>
            <w:rStyle w:val="Hyperlink"/>
            <w:rFonts w:ascii="Times New Roman" w:hAnsi="Times New Roman"/>
          </w:rPr>
          <w:t>research-grants@industrial-archaeology.org</w:t>
        </w:r>
      </w:hyperlink>
      <w:r w:rsidR="00ED2A24">
        <w:rPr>
          <w:rFonts w:ascii="Times New Roman" w:hAnsi="Times New Roman"/>
        </w:rPr>
        <w:t xml:space="preserve"> </w:t>
      </w:r>
    </w:p>
    <w:tbl>
      <w:tblPr>
        <w:tblW w:w="9493" w:type="dxa"/>
        <w:tblLayout w:type="fixed"/>
        <w:tblLook w:val="00A0" w:firstRow="1" w:lastRow="0" w:firstColumn="1" w:lastColumn="0" w:noHBand="0" w:noVBand="0"/>
      </w:tblPr>
      <w:tblGrid>
        <w:gridCol w:w="9493"/>
      </w:tblGrid>
      <w:tr w:rsidR="008A1FF5" w14:paraId="38DAAFC1" w14:textId="77777777" w:rsidTr="003B001C"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F8A5" w14:textId="77777777" w:rsidR="008A1FF5" w:rsidRPr="005B57B4" w:rsidRDefault="000B1BF1" w:rsidP="005B57B4">
            <w:pPr>
              <w:pStyle w:val="BodyText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9046B" w:rsidRPr="005B57B4">
              <w:rPr>
                <w:sz w:val="22"/>
                <w:szCs w:val="22"/>
              </w:rPr>
              <w:t>ame</w:t>
            </w:r>
          </w:p>
        </w:tc>
      </w:tr>
      <w:tr w:rsidR="008A1FF5" w14:paraId="1D0FB734" w14:textId="77777777" w:rsidTr="003B001C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14:paraId="38954279" w14:textId="77777777" w:rsidR="008A1FF5" w:rsidRDefault="0089046B" w:rsidP="005B57B4">
            <w:pPr>
              <w:pStyle w:val="BodyText"/>
              <w:jc w:val="lef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Address</w:t>
            </w:r>
            <w:r w:rsidR="005B57B4" w:rsidRPr="005B57B4">
              <w:rPr>
                <w:sz w:val="22"/>
                <w:szCs w:val="22"/>
              </w:rPr>
              <w:t>*</w:t>
            </w:r>
          </w:p>
          <w:p w14:paraId="5124011C" w14:textId="77777777" w:rsidR="00EF1702" w:rsidRDefault="00EF1702" w:rsidP="005B57B4">
            <w:pPr>
              <w:pStyle w:val="BodyText"/>
              <w:jc w:val="left"/>
              <w:rPr>
                <w:sz w:val="22"/>
                <w:szCs w:val="22"/>
              </w:rPr>
            </w:pPr>
          </w:p>
          <w:p w14:paraId="6D4B7140" w14:textId="77777777" w:rsidR="00EF1702" w:rsidRDefault="00EF1702" w:rsidP="005B57B4">
            <w:pPr>
              <w:pStyle w:val="BodyText"/>
              <w:jc w:val="left"/>
              <w:rPr>
                <w:sz w:val="22"/>
                <w:szCs w:val="22"/>
              </w:rPr>
            </w:pPr>
          </w:p>
          <w:p w14:paraId="02449B8A" w14:textId="77777777" w:rsidR="00EF1702" w:rsidRPr="005B57B4" w:rsidRDefault="00EF1702" w:rsidP="005B57B4">
            <w:pPr>
              <w:pStyle w:val="BodyText"/>
              <w:jc w:val="left"/>
              <w:rPr>
                <w:b/>
                <w:sz w:val="22"/>
                <w:szCs w:val="22"/>
              </w:rPr>
            </w:pPr>
          </w:p>
        </w:tc>
      </w:tr>
      <w:tr w:rsidR="008A1FF5" w14:paraId="7521E0BD" w14:textId="77777777" w:rsidTr="003B001C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14:paraId="7EF416F6" w14:textId="77777777" w:rsidR="008A1FF5" w:rsidRPr="005B57B4" w:rsidRDefault="005B57B4" w:rsidP="00F526D6">
            <w:pPr>
              <w:pStyle w:val="BodyText"/>
              <w:spacing w:before="20" w:after="20" w:line="262" w:lineRule="auto"/>
              <w:jc w:val="left"/>
              <w:rPr>
                <w:b/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 xml:space="preserve">Daytime phone no                             </w:t>
            </w:r>
            <w:r w:rsidR="00D45972">
              <w:rPr>
                <w:sz w:val="22"/>
                <w:szCs w:val="22"/>
              </w:rPr>
              <w:t xml:space="preserve">            Evening phone no</w:t>
            </w:r>
          </w:p>
        </w:tc>
      </w:tr>
      <w:tr w:rsidR="008A1FF5" w14:paraId="316D470A" w14:textId="77777777" w:rsidTr="003B001C"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8CA" w14:textId="77777777" w:rsidR="008A1FF5" w:rsidRPr="00DE6E72" w:rsidRDefault="005B57B4" w:rsidP="00F526D6">
            <w:pPr>
              <w:pStyle w:val="BodyText"/>
              <w:spacing w:before="20" w:after="20" w:line="262" w:lineRule="auto"/>
              <w:rPr>
                <w:sz w:val="22"/>
                <w:szCs w:val="22"/>
              </w:rPr>
            </w:pPr>
            <w:r w:rsidRPr="00DE6E72">
              <w:rPr>
                <w:sz w:val="22"/>
                <w:szCs w:val="22"/>
              </w:rPr>
              <w:t>Email</w:t>
            </w:r>
          </w:p>
        </w:tc>
      </w:tr>
      <w:tr w:rsidR="00ED2A24" w14:paraId="3CEBFA47" w14:textId="77777777" w:rsidTr="003B001C"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B1350" w14:textId="77777777" w:rsidR="00ED2A24" w:rsidRDefault="00ED2A24" w:rsidP="005B57B4">
            <w:pPr>
              <w:pStyle w:val="BodyTex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* If you are a student, please use your term-time address above, and include your home address</w:t>
            </w:r>
            <w:r w:rsidR="005B57B4" w:rsidRPr="005B57B4">
              <w:rPr>
                <w:sz w:val="22"/>
                <w:szCs w:val="22"/>
              </w:rPr>
              <w:t>,</w:t>
            </w:r>
            <w:r w:rsidRPr="005B57B4">
              <w:rPr>
                <w:sz w:val="22"/>
                <w:szCs w:val="22"/>
              </w:rPr>
              <w:t xml:space="preserve"> contact phone number and email </w:t>
            </w:r>
            <w:r w:rsidRPr="003B001C">
              <w:rPr>
                <w:sz w:val="22"/>
                <w:szCs w:val="22"/>
                <w:u w:val="single"/>
              </w:rPr>
              <w:t>here</w:t>
            </w:r>
          </w:p>
          <w:p w14:paraId="0330C540" w14:textId="77777777" w:rsidR="005B57B4" w:rsidRDefault="005B57B4" w:rsidP="005B57B4">
            <w:pPr>
              <w:pStyle w:val="BodyText"/>
              <w:rPr>
                <w:sz w:val="22"/>
                <w:szCs w:val="22"/>
              </w:rPr>
            </w:pPr>
          </w:p>
          <w:p w14:paraId="010BCBEC" w14:textId="77777777" w:rsidR="003B001C" w:rsidRDefault="003B001C" w:rsidP="005B57B4">
            <w:pPr>
              <w:pStyle w:val="BodyText"/>
              <w:rPr>
                <w:sz w:val="22"/>
                <w:szCs w:val="22"/>
              </w:rPr>
            </w:pPr>
          </w:p>
          <w:p w14:paraId="3C9ABB88" w14:textId="77777777" w:rsidR="005B57B4" w:rsidRDefault="005B57B4" w:rsidP="005B57B4">
            <w:pPr>
              <w:pStyle w:val="BodyText"/>
              <w:rPr>
                <w:sz w:val="22"/>
                <w:szCs w:val="22"/>
              </w:rPr>
            </w:pPr>
          </w:p>
          <w:p w14:paraId="171933FC" w14:textId="77777777" w:rsidR="005B57B4" w:rsidRPr="005B57B4" w:rsidRDefault="005B57B4" w:rsidP="005B57B4">
            <w:pPr>
              <w:pStyle w:val="BodyText"/>
              <w:rPr>
                <w:sz w:val="22"/>
                <w:szCs w:val="22"/>
              </w:rPr>
            </w:pPr>
          </w:p>
        </w:tc>
      </w:tr>
      <w:tr w:rsidR="00B83F8A" w14:paraId="37FB8D9C" w14:textId="77777777" w:rsidTr="003B001C">
        <w:trPr>
          <w:trHeight w:val="360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4451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 xml:space="preserve">Brief description of </w:t>
            </w:r>
            <w:r w:rsidR="00AE6077">
              <w:rPr>
                <w:sz w:val="22"/>
                <w:szCs w:val="22"/>
              </w:rPr>
              <w:t xml:space="preserve">the </w:t>
            </w:r>
            <w:r w:rsidRPr="005B57B4">
              <w:rPr>
                <w:sz w:val="22"/>
                <w:szCs w:val="22"/>
              </w:rPr>
              <w:t>project (up to 200 words)</w:t>
            </w:r>
          </w:p>
          <w:p w14:paraId="0062BF0E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67483794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58890B26" w14:textId="77777777" w:rsidR="00B83F8A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1C7D85A0" w14:textId="77777777" w:rsidR="00705132" w:rsidRDefault="00705132" w:rsidP="00F526D6">
            <w:pPr>
              <w:pStyle w:val="BodyText"/>
              <w:rPr>
                <w:sz w:val="22"/>
                <w:szCs w:val="22"/>
              </w:rPr>
            </w:pPr>
          </w:p>
          <w:p w14:paraId="167C1648" w14:textId="77777777" w:rsidR="005B57B4" w:rsidRDefault="005B57B4" w:rsidP="00F526D6">
            <w:pPr>
              <w:pStyle w:val="BodyText"/>
              <w:rPr>
                <w:sz w:val="22"/>
                <w:szCs w:val="22"/>
              </w:rPr>
            </w:pPr>
          </w:p>
          <w:p w14:paraId="316F82C0" w14:textId="77777777" w:rsidR="005B57B4" w:rsidRDefault="005B57B4" w:rsidP="00F526D6">
            <w:pPr>
              <w:pStyle w:val="BodyText"/>
              <w:rPr>
                <w:sz w:val="22"/>
                <w:szCs w:val="22"/>
              </w:rPr>
            </w:pPr>
          </w:p>
          <w:p w14:paraId="1DF7DB3D" w14:textId="77777777" w:rsidR="005B57B4" w:rsidRPr="005B57B4" w:rsidRDefault="005B57B4" w:rsidP="00F526D6">
            <w:pPr>
              <w:pStyle w:val="BodyText"/>
              <w:rPr>
                <w:sz w:val="22"/>
                <w:szCs w:val="22"/>
              </w:rPr>
            </w:pPr>
          </w:p>
          <w:p w14:paraId="48A284AF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1DC8F908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42065803" w14:textId="77777777" w:rsidR="005B57B4" w:rsidRPr="005B57B4" w:rsidRDefault="005B57B4" w:rsidP="00F526D6">
            <w:pPr>
              <w:pStyle w:val="BodyText"/>
              <w:rPr>
                <w:sz w:val="22"/>
                <w:szCs w:val="22"/>
              </w:rPr>
            </w:pPr>
          </w:p>
          <w:p w14:paraId="086B3619" w14:textId="77777777" w:rsidR="005B57B4" w:rsidRPr="005B57B4" w:rsidRDefault="005B57B4" w:rsidP="00F526D6">
            <w:pPr>
              <w:pStyle w:val="BodyText"/>
              <w:rPr>
                <w:sz w:val="22"/>
                <w:szCs w:val="22"/>
              </w:rPr>
            </w:pPr>
          </w:p>
          <w:p w14:paraId="140709BE" w14:textId="77777777" w:rsidR="00B83F8A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6D0D7B63" w14:textId="77777777" w:rsidR="005B57B4" w:rsidRPr="005B57B4" w:rsidRDefault="005B57B4" w:rsidP="00F526D6">
            <w:pPr>
              <w:pStyle w:val="BodyText"/>
              <w:rPr>
                <w:sz w:val="22"/>
                <w:szCs w:val="22"/>
              </w:rPr>
            </w:pPr>
          </w:p>
          <w:p w14:paraId="39437C1A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6CFCC417" w14:textId="77777777" w:rsidR="00B83F8A" w:rsidRPr="005B57B4" w:rsidRDefault="00B83F8A" w:rsidP="005B57B4">
            <w:pPr>
              <w:pStyle w:val="BodyTex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 xml:space="preserve">Envisaged timescale of </w:t>
            </w:r>
            <w:r w:rsidR="0089046B" w:rsidRPr="005B57B4">
              <w:rPr>
                <w:sz w:val="22"/>
                <w:szCs w:val="22"/>
              </w:rPr>
              <w:t>project</w:t>
            </w:r>
          </w:p>
        </w:tc>
      </w:tr>
      <w:tr w:rsidR="00B83F8A" w14:paraId="0062C359" w14:textId="77777777" w:rsidTr="00021C31">
        <w:trPr>
          <w:trHeight w:val="184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8D6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Why is this project important?</w:t>
            </w:r>
          </w:p>
          <w:p w14:paraId="3280E84E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165CB4A8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7D8B4CF8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6414D248" w14:textId="77777777" w:rsidR="00E06E2A" w:rsidRPr="005B57B4" w:rsidRDefault="00E06E2A" w:rsidP="00F526D6">
            <w:pPr>
              <w:pStyle w:val="BodyText"/>
              <w:rPr>
                <w:sz w:val="22"/>
                <w:szCs w:val="22"/>
              </w:rPr>
            </w:pPr>
          </w:p>
          <w:p w14:paraId="0DD40EAB" w14:textId="77777777" w:rsidR="00E06E2A" w:rsidRPr="005B57B4" w:rsidRDefault="00E06E2A" w:rsidP="00F526D6">
            <w:pPr>
              <w:pStyle w:val="BodyText"/>
              <w:rPr>
                <w:sz w:val="22"/>
                <w:szCs w:val="22"/>
              </w:rPr>
            </w:pPr>
          </w:p>
          <w:p w14:paraId="1B4368ED" w14:textId="77777777" w:rsidR="005B57B4" w:rsidRDefault="005B57B4" w:rsidP="00F526D6">
            <w:pPr>
              <w:pStyle w:val="BodyText"/>
              <w:rPr>
                <w:sz w:val="22"/>
                <w:szCs w:val="22"/>
              </w:rPr>
            </w:pPr>
          </w:p>
          <w:p w14:paraId="041D056C" w14:textId="77777777" w:rsidR="005B57B4" w:rsidRDefault="005B57B4" w:rsidP="00F526D6">
            <w:pPr>
              <w:pStyle w:val="BodyText"/>
              <w:rPr>
                <w:sz w:val="22"/>
                <w:szCs w:val="22"/>
              </w:rPr>
            </w:pPr>
          </w:p>
          <w:p w14:paraId="6865B1FC" w14:textId="77777777" w:rsidR="005B57B4" w:rsidRDefault="005B57B4" w:rsidP="00F526D6">
            <w:pPr>
              <w:pStyle w:val="BodyText"/>
              <w:rPr>
                <w:sz w:val="22"/>
                <w:szCs w:val="22"/>
              </w:rPr>
            </w:pPr>
          </w:p>
          <w:p w14:paraId="206A01C4" w14:textId="77777777" w:rsidR="00705132" w:rsidRPr="005B57B4" w:rsidRDefault="00705132" w:rsidP="00F526D6">
            <w:pPr>
              <w:pStyle w:val="BodyText"/>
              <w:rPr>
                <w:sz w:val="22"/>
                <w:szCs w:val="22"/>
              </w:rPr>
            </w:pPr>
          </w:p>
          <w:p w14:paraId="1DD2814A" w14:textId="77777777" w:rsidR="00E06E2A" w:rsidRPr="005B57B4" w:rsidRDefault="00E06E2A" w:rsidP="00F526D6">
            <w:pPr>
              <w:pStyle w:val="BodyText"/>
              <w:rPr>
                <w:sz w:val="22"/>
                <w:szCs w:val="22"/>
              </w:rPr>
            </w:pPr>
          </w:p>
          <w:p w14:paraId="2FB6B97E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0FF6E6CD" w14:textId="77777777" w:rsidR="00B83F8A" w:rsidRPr="005B57B4" w:rsidRDefault="00B83F8A" w:rsidP="00F526D6">
            <w:pPr>
              <w:pStyle w:val="BodyText"/>
              <w:rPr>
                <w:sz w:val="22"/>
                <w:szCs w:val="22"/>
              </w:rPr>
            </w:pPr>
          </w:p>
          <w:p w14:paraId="0E00F9A7" w14:textId="77777777" w:rsidR="00021C31" w:rsidRDefault="00021C31" w:rsidP="00021C31">
            <w:pPr>
              <w:spacing w:after="0" w:line="240" w:lineRule="auto"/>
              <w:ind w:left="142" w:right="1559"/>
              <w:rPr>
                <w:rFonts w:ascii="Times New Roman" w:hAnsi="Times New Roman"/>
              </w:rPr>
            </w:pPr>
            <w:r w:rsidRPr="00CC30AD">
              <w:rPr>
                <w:rFonts w:ascii="Times New Roman" w:hAnsi="Times New Roman"/>
              </w:rPr>
              <w:lastRenderedPageBreak/>
              <w:t xml:space="preserve">Please </w:t>
            </w:r>
            <w:r>
              <w:rPr>
                <w:rFonts w:ascii="Times New Roman" w:hAnsi="Times New Roman"/>
              </w:rPr>
              <w:t>send</w:t>
            </w:r>
            <w:r w:rsidRPr="00CC30AD">
              <w:rPr>
                <w:rFonts w:ascii="Times New Roman" w:hAnsi="Times New Roman"/>
              </w:rPr>
              <w:t xml:space="preserve"> to</w:t>
            </w:r>
            <w:r>
              <w:rPr>
                <w:rFonts w:ascii="Times New Roman" w:hAnsi="Times New Roman"/>
              </w:rPr>
              <w:t xml:space="preserve"> the Research Grant Coordinator by email to: </w:t>
            </w:r>
          </w:p>
          <w:p w14:paraId="56763177" w14:textId="77777777" w:rsidR="00021C31" w:rsidRDefault="00021C31" w:rsidP="00021C31">
            <w:pPr>
              <w:ind w:left="142" w:right="1557"/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</w:rPr>
                <w:t>research-grants@industrial-archaeology.org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0F548C1C" w14:textId="77777777" w:rsidR="00021C31" w:rsidRDefault="00021C31" w:rsidP="00021C31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you prefer, a hard copy can be sent by post to: </w:t>
            </w:r>
          </w:p>
          <w:p w14:paraId="590DC59B" w14:textId="03F6DB29" w:rsidR="00B83F8A" w:rsidRDefault="00CF5C6E" w:rsidP="00CF5C6E">
            <w:pPr>
              <w:spacing w:after="0" w:line="240" w:lineRule="auto"/>
              <w:ind w:left="142"/>
            </w:pPr>
            <w:r w:rsidRPr="00CF5C6E">
              <w:rPr>
                <w:rFonts w:ascii="Times New Roman" w:hAnsi="Times New Roman" w:cs="Times New Roman"/>
              </w:rPr>
              <w:t>The Secretary, Association for Industrial Archaeology, 2, Wesley Court, Duke Street, Broseley, Shropshire TF12 5LS</w:t>
            </w:r>
          </w:p>
        </w:tc>
      </w:tr>
    </w:tbl>
    <w:p w14:paraId="67ECE05B" w14:textId="77777777" w:rsidR="008A1FF5" w:rsidRPr="00FC6016" w:rsidRDefault="008A1FF5" w:rsidP="008A1FF5">
      <w:pPr>
        <w:rPr>
          <w:vanish/>
        </w:rPr>
      </w:pPr>
    </w:p>
    <w:tbl>
      <w:tblPr>
        <w:tblpPr w:leftFromText="180" w:rightFromText="180" w:vertAnchor="page" w:horzAnchor="margin" w:tblpY="1261"/>
        <w:tblW w:w="9464" w:type="dxa"/>
        <w:tblLayout w:type="fixed"/>
        <w:tblLook w:val="00A0" w:firstRow="1" w:lastRow="0" w:firstColumn="1" w:lastColumn="0" w:noHBand="0" w:noVBand="0"/>
      </w:tblPr>
      <w:tblGrid>
        <w:gridCol w:w="4698"/>
        <w:gridCol w:w="2385"/>
        <w:gridCol w:w="2381"/>
      </w:tblGrid>
      <w:tr w:rsidR="005B57B4" w14:paraId="00947573" w14:textId="77777777" w:rsidTr="00C0443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7F7A7" w14:textId="77777777" w:rsidR="005B57B4" w:rsidRPr="005B57B4" w:rsidRDefault="005B57B4" w:rsidP="005B57B4">
            <w:pPr>
              <w:pStyle w:val="BodyText"/>
              <w:spacing w:after="60"/>
              <w:ind w:right="-289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Expenses up to £1</w:t>
            </w:r>
            <w:r w:rsidR="00D918C7">
              <w:rPr>
                <w:sz w:val="22"/>
                <w:szCs w:val="22"/>
              </w:rPr>
              <w:t>,</w:t>
            </w:r>
            <w:r w:rsidRPr="005B57B4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</w:t>
            </w:r>
            <w:r w:rsidRPr="005B57B4">
              <w:rPr>
                <w:sz w:val="22"/>
                <w:szCs w:val="22"/>
              </w:rPr>
              <w:t xml:space="preserve">for which </w:t>
            </w:r>
            <w:r>
              <w:rPr>
                <w:sz w:val="22"/>
                <w:szCs w:val="22"/>
              </w:rPr>
              <w:t xml:space="preserve">the </w:t>
            </w:r>
            <w:r w:rsidRPr="005B57B4">
              <w:rPr>
                <w:sz w:val="22"/>
                <w:szCs w:val="22"/>
              </w:rPr>
              <w:t>grant is sought (continue on a separate sheet if necessary)</w:t>
            </w:r>
          </w:p>
        </w:tc>
      </w:tr>
      <w:tr w:rsidR="00B83F8A" w14:paraId="6CCD4D1D" w14:textId="77777777" w:rsidTr="00D918C7">
        <w:tc>
          <w:tcPr>
            <w:tcW w:w="7083" w:type="dxa"/>
            <w:gridSpan w:val="2"/>
            <w:tcBorders>
              <w:left w:val="single" w:sz="4" w:space="0" w:color="auto"/>
            </w:tcBorders>
          </w:tcPr>
          <w:p w14:paraId="5A6A5D98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Description</w:t>
            </w:r>
          </w:p>
          <w:p w14:paraId="3D957F7D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2B48B999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2004FE99" w14:textId="77777777" w:rsidR="00B83F8A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7AA7E927" w14:textId="77777777" w:rsidR="00D918C7" w:rsidRDefault="00D918C7" w:rsidP="00B83F8A">
            <w:pPr>
              <w:pStyle w:val="BodyText"/>
              <w:rPr>
                <w:sz w:val="22"/>
                <w:szCs w:val="22"/>
              </w:rPr>
            </w:pPr>
          </w:p>
          <w:p w14:paraId="16A87881" w14:textId="77777777" w:rsidR="00D918C7" w:rsidRDefault="00D918C7" w:rsidP="00B83F8A">
            <w:pPr>
              <w:pStyle w:val="BodyText"/>
              <w:rPr>
                <w:sz w:val="22"/>
                <w:szCs w:val="22"/>
              </w:rPr>
            </w:pPr>
          </w:p>
          <w:p w14:paraId="58239FBD" w14:textId="77777777" w:rsidR="00652B86" w:rsidRDefault="00652B86" w:rsidP="00B83F8A">
            <w:pPr>
              <w:pStyle w:val="BodyText"/>
              <w:rPr>
                <w:sz w:val="22"/>
                <w:szCs w:val="22"/>
              </w:rPr>
            </w:pPr>
          </w:p>
          <w:p w14:paraId="69B3FC4F" w14:textId="77777777" w:rsidR="00652B86" w:rsidRPr="005B57B4" w:rsidRDefault="00652B86" w:rsidP="00B83F8A">
            <w:pPr>
              <w:pStyle w:val="BodyText"/>
              <w:rPr>
                <w:sz w:val="22"/>
                <w:szCs w:val="22"/>
              </w:rPr>
            </w:pPr>
          </w:p>
          <w:p w14:paraId="38E35D0F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0575D3AE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14467BC7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6F07324B" w14:textId="77777777" w:rsidR="00B83F8A" w:rsidRPr="005B57B4" w:rsidRDefault="00B83F8A" w:rsidP="008B2052">
            <w:pPr>
              <w:pStyle w:val="BodyText"/>
              <w:ind w:left="83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Cost</w:t>
            </w:r>
          </w:p>
          <w:p w14:paraId="02215F83" w14:textId="77777777" w:rsidR="008B2052" w:rsidRPr="005B57B4" w:rsidRDefault="008B2052" w:rsidP="008B2052">
            <w:pPr>
              <w:pStyle w:val="BodyText"/>
              <w:ind w:left="83"/>
              <w:rPr>
                <w:sz w:val="22"/>
                <w:szCs w:val="22"/>
              </w:rPr>
            </w:pPr>
          </w:p>
          <w:p w14:paraId="5559C63B" w14:textId="77777777" w:rsidR="008B2052" w:rsidRPr="005B57B4" w:rsidRDefault="008B2052" w:rsidP="008B2052">
            <w:pPr>
              <w:pStyle w:val="BodyText"/>
              <w:ind w:left="83"/>
              <w:rPr>
                <w:sz w:val="22"/>
                <w:szCs w:val="22"/>
              </w:rPr>
            </w:pPr>
          </w:p>
          <w:p w14:paraId="7016B4A0" w14:textId="77777777" w:rsidR="008B2052" w:rsidRPr="005B57B4" w:rsidRDefault="008B2052" w:rsidP="008B2052">
            <w:pPr>
              <w:pStyle w:val="BodyText"/>
              <w:ind w:left="83"/>
              <w:rPr>
                <w:sz w:val="22"/>
                <w:szCs w:val="22"/>
              </w:rPr>
            </w:pPr>
          </w:p>
          <w:p w14:paraId="321C643F" w14:textId="77777777" w:rsidR="008B2052" w:rsidRPr="005B57B4" w:rsidRDefault="008B2052" w:rsidP="008B2052">
            <w:pPr>
              <w:pStyle w:val="BodyText"/>
              <w:ind w:left="83"/>
              <w:rPr>
                <w:sz w:val="22"/>
                <w:szCs w:val="22"/>
              </w:rPr>
            </w:pPr>
          </w:p>
          <w:p w14:paraId="063EA420" w14:textId="77777777" w:rsidR="008B2052" w:rsidRPr="005B57B4" w:rsidRDefault="008B2052" w:rsidP="008B2052">
            <w:pPr>
              <w:pStyle w:val="BodyText"/>
              <w:ind w:left="83"/>
              <w:rPr>
                <w:sz w:val="22"/>
                <w:szCs w:val="22"/>
              </w:rPr>
            </w:pPr>
          </w:p>
          <w:p w14:paraId="2C2B0DEF" w14:textId="77777777" w:rsidR="008B2052" w:rsidRPr="005B57B4" w:rsidRDefault="008B2052" w:rsidP="008B2052">
            <w:pPr>
              <w:pStyle w:val="BodyText"/>
              <w:ind w:left="83"/>
              <w:rPr>
                <w:sz w:val="22"/>
                <w:szCs w:val="22"/>
              </w:rPr>
            </w:pPr>
          </w:p>
          <w:p w14:paraId="0AC2470B" w14:textId="77777777" w:rsidR="008B2052" w:rsidRPr="005B57B4" w:rsidRDefault="008B2052" w:rsidP="008B2052">
            <w:pPr>
              <w:pStyle w:val="BodyText"/>
              <w:ind w:left="83"/>
              <w:rPr>
                <w:sz w:val="22"/>
                <w:szCs w:val="22"/>
              </w:rPr>
            </w:pPr>
          </w:p>
          <w:p w14:paraId="5A2C33D5" w14:textId="77777777" w:rsidR="008B2052" w:rsidRPr="005B57B4" w:rsidRDefault="008B2052" w:rsidP="005B57B4">
            <w:pPr>
              <w:pStyle w:val="BodyText"/>
              <w:ind w:left="83"/>
              <w:rPr>
                <w:sz w:val="22"/>
                <w:szCs w:val="22"/>
              </w:rPr>
            </w:pPr>
          </w:p>
        </w:tc>
      </w:tr>
      <w:tr w:rsidR="00B83F8A" w14:paraId="06013879" w14:textId="77777777" w:rsidTr="00D918C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145077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Details of other grants applied f</w:t>
            </w:r>
            <w:r w:rsidR="0089046B" w:rsidRPr="005B57B4">
              <w:rPr>
                <w:sz w:val="22"/>
                <w:szCs w:val="22"/>
              </w:rPr>
              <w:t>or this project (if applicable)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55FB3AD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737CFADE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1CB0FCC7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4CDE27F2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01AF5DF6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3FB46130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</w:tc>
      </w:tr>
      <w:tr w:rsidR="00B83F8A" w14:paraId="2D559BB1" w14:textId="77777777" w:rsidTr="00D918C7">
        <w:trPr>
          <w:trHeight w:val="828"/>
        </w:trPr>
        <w:tc>
          <w:tcPr>
            <w:tcW w:w="7083" w:type="dxa"/>
            <w:gridSpan w:val="2"/>
            <w:tcBorders>
              <w:left w:val="single" w:sz="4" w:space="0" w:color="auto"/>
            </w:tcBorders>
          </w:tcPr>
          <w:p w14:paraId="77E02FC1" w14:textId="77777777" w:rsidR="00B83F8A" w:rsidRPr="00553461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6E94E8FC" w14:textId="77777777" w:rsidR="00553461" w:rsidRP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61BAFEB6" w14:textId="77777777" w:rsidR="00553461" w:rsidRP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5DCA6CFF" w14:textId="77777777" w:rsid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39C46D85" w14:textId="77777777" w:rsidR="00D918C7" w:rsidRPr="00553461" w:rsidRDefault="00D918C7" w:rsidP="00B83F8A">
            <w:pPr>
              <w:pStyle w:val="BodyText"/>
              <w:rPr>
                <w:sz w:val="22"/>
                <w:szCs w:val="22"/>
              </w:rPr>
            </w:pPr>
          </w:p>
          <w:p w14:paraId="3FAA5CF6" w14:textId="77777777" w:rsidR="00553461" w:rsidRP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05BD1473" w14:textId="77777777" w:rsidR="00553461" w:rsidRP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41C63367" w14:textId="77777777" w:rsidR="00B83F8A" w:rsidRDefault="00B83F8A" w:rsidP="00B83F8A">
            <w:pPr>
              <w:pStyle w:val="BodyText"/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14:paraId="6BAED606" w14:textId="77777777" w:rsidR="00B83F8A" w:rsidRDefault="00B83F8A" w:rsidP="00B83F8A">
            <w:pPr>
              <w:pStyle w:val="BodyText"/>
            </w:pPr>
          </w:p>
        </w:tc>
      </w:tr>
      <w:tr w:rsidR="00B83F8A" w14:paraId="25BE13E3" w14:textId="77777777" w:rsidTr="00B83F8A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42A45A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3FA7DC60" w14:textId="77777777" w:rsidR="00B83F8A" w:rsidRPr="005B57B4" w:rsidRDefault="00B83F8A" w:rsidP="00553461">
            <w:pPr>
              <w:pStyle w:val="BodyTex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Name</w:t>
            </w:r>
            <w:r w:rsidR="00553461">
              <w:rPr>
                <w:sz w:val="22"/>
                <w:szCs w:val="22"/>
              </w:rPr>
              <w:t>,</w:t>
            </w:r>
            <w:r w:rsidRPr="005B57B4">
              <w:rPr>
                <w:sz w:val="22"/>
                <w:szCs w:val="22"/>
              </w:rPr>
              <w:t xml:space="preserve"> address </w:t>
            </w:r>
            <w:r w:rsidR="00553461">
              <w:rPr>
                <w:sz w:val="22"/>
                <w:szCs w:val="22"/>
              </w:rPr>
              <w:t xml:space="preserve">and email </w:t>
            </w:r>
            <w:r w:rsidRPr="005B57B4">
              <w:rPr>
                <w:sz w:val="22"/>
                <w:szCs w:val="22"/>
              </w:rPr>
              <w:t xml:space="preserve">of two referees </w:t>
            </w:r>
          </w:p>
        </w:tc>
      </w:tr>
      <w:tr w:rsidR="00B83F8A" w14:paraId="3E241BB1" w14:textId="77777777" w:rsidTr="0089046B">
        <w:trPr>
          <w:trHeight w:val="283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A1C" w14:textId="77777777" w:rsidR="00B83F8A" w:rsidRPr="005B57B4" w:rsidRDefault="0089046B" w:rsidP="00B83F8A">
            <w:pPr>
              <w:pStyle w:val="BodyTex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Referee 1</w:t>
            </w:r>
          </w:p>
          <w:p w14:paraId="0F43A1F5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30A8E6CE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5AAB4C85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78A3626E" w14:textId="77777777" w:rsidR="00B83F8A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2F04072E" w14:textId="77777777" w:rsid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489434DF" w14:textId="77777777" w:rsid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78BD1B96" w14:textId="77777777" w:rsid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09D83BC3" w14:textId="77777777" w:rsidR="00553461" w:rsidRPr="005B57B4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47795B77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3D8" w14:textId="77777777" w:rsidR="00B83F8A" w:rsidRPr="005B57B4" w:rsidRDefault="0089046B" w:rsidP="00B83F8A">
            <w:pPr>
              <w:pStyle w:val="BodyTex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Referee 2</w:t>
            </w:r>
          </w:p>
          <w:p w14:paraId="1F83E041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213EEC97" w14:textId="77777777" w:rsidR="00B83F8A" w:rsidRDefault="00B83F8A" w:rsidP="00B83F8A">
            <w:pPr>
              <w:pStyle w:val="BodyText"/>
              <w:rPr>
                <w:sz w:val="22"/>
                <w:szCs w:val="22"/>
              </w:rPr>
            </w:pPr>
          </w:p>
          <w:p w14:paraId="06072192" w14:textId="77777777" w:rsid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5A9F80CE" w14:textId="77777777" w:rsid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341D4377" w14:textId="77777777" w:rsidR="00553461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61B203E5" w14:textId="77777777" w:rsidR="00553461" w:rsidRPr="005B57B4" w:rsidRDefault="00553461" w:rsidP="00B83F8A">
            <w:pPr>
              <w:pStyle w:val="BodyText"/>
              <w:rPr>
                <w:sz w:val="22"/>
                <w:szCs w:val="22"/>
              </w:rPr>
            </w:pPr>
          </w:p>
          <w:p w14:paraId="054C55F7" w14:textId="77777777" w:rsidR="00E55BC8" w:rsidRPr="005B57B4" w:rsidRDefault="00E55BC8" w:rsidP="00B83F8A">
            <w:pPr>
              <w:pStyle w:val="BodyText"/>
              <w:rPr>
                <w:sz w:val="22"/>
                <w:szCs w:val="22"/>
              </w:rPr>
            </w:pPr>
          </w:p>
          <w:p w14:paraId="5C8A9C2D" w14:textId="77777777" w:rsidR="00E55BC8" w:rsidRPr="005B57B4" w:rsidRDefault="00E55BC8" w:rsidP="00B83F8A">
            <w:pPr>
              <w:pStyle w:val="BodyText"/>
              <w:rPr>
                <w:sz w:val="22"/>
                <w:szCs w:val="22"/>
              </w:rPr>
            </w:pPr>
          </w:p>
          <w:p w14:paraId="4C965412" w14:textId="77777777" w:rsidR="00B83F8A" w:rsidRPr="005B57B4" w:rsidRDefault="00B83F8A" w:rsidP="00B83F8A">
            <w:pPr>
              <w:pStyle w:val="BodyText"/>
              <w:rPr>
                <w:sz w:val="22"/>
                <w:szCs w:val="22"/>
              </w:rPr>
            </w:pPr>
          </w:p>
        </w:tc>
      </w:tr>
      <w:tr w:rsidR="00B83F8A" w14:paraId="13B273C1" w14:textId="77777777" w:rsidTr="00B83F8A">
        <w:trPr>
          <w:trHeight w:val="211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763" w14:textId="77777777" w:rsidR="00B83F8A" w:rsidRPr="005B57B4" w:rsidRDefault="00B83F8A" w:rsidP="00553461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5B57B4">
              <w:rPr>
                <w:b/>
                <w:sz w:val="22"/>
                <w:szCs w:val="22"/>
              </w:rPr>
              <w:t xml:space="preserve">It is the responsibility of the applicant to ensure that references are supplied directly to the </w:t>
            </w:r>
            <w:r w:rsidR="00553461">
              <w:rPr>
                <w:b/>
                <w:sz w:val="22"/>
                <w:szCs w:val="22"/>
              </w:rPr>
              <w:br/>
            </w:r>
            <w:r w:rsidRPr="005B57B4">
              <w:rPr>
                <w:b/>
                <w:sz w:val="22"/>
                <w:szCs w:val="22"/>
              </w:rPr>
              <w:t xml:space="preserve">AIA Research </w:t>
            </w:r>
            <w:r w:rsidR="00553461">
              <w:rPr>
                <w:b/>
                <w:sz w:val="22"/>
                <w:szCs w:val="22"/>
              </w:rPr>
              <w:t>Grant Coordinator</w:t>
            </w:r>
            <w:r w:rsidRPr="005B57B4">
              <w:rPr>
                <w:b/>
                <w:sz w:val="22"/>
                <w:szCs w:val="22"/>
              </w:rPr>
              <w:t xml:space="preserve"> by their chosen referees once receipt of the application is </w:t>
            </w:r>
            <w:r w:rsidR="00E20EB2">
              <w:rPr>
                <w:b/>
                <w:sz w:val="22"/>
                <w:szCs w:val="22"/>
              </w:rPr>
              <w:t>approved</w:t>
            </w:r>
            <w:r w:rsidRPr="005B57B4">
              <w:rPr>
                <w:b/>
                <w:sz w:val="22"/>
                <w:szCs w:val="22"/>
              </w:rPr>
              <w:t xml:space="preserve">. </w:t>
            </w:r>
          </w:p>
          <w:p w14:paraId="69247B86" w14:textId="77777777" w:rsidR="00B83F8A" w:rsidRPr="005B57B4" w:rsidRDefault="00B83F8A" w:rsidP="00553461">
            <w:pPr>
              <w:pStyle w:val="BodyText"/>
              <w:jc w:val="left"/>
              <w:rPr>
                <w:sz w:val="22"/>
                <w:szCs w:val="22"/>
              </w:rPr>
            </w:pPr>
          </w:p>
          <w:p w14:paraId="37A3A41D" w14:textId="77777777" w:rsidR="00B83F8A" w:rsidRPr="005B57B4" w:rsidRDefault="00B83F8A" w:rsidP="00553461">
            <w:pPr>
              <w:pStyle w:val="BodyText"/>
              <w:jc w:val="lef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Signature of applicant</w:t>
            </w:r>
          </w:p>
          <w:p w14:paraId="1BDBBD9C" w14:textId="77777777" w:rsidR="00B83F8A" w:rsidRPr="005B57B4" w:rsidRDefault="00B83F8A" w:rsidP="00553461">
            <w:pPr>
              <w:pStyle w:val="BodyText"/>
              <w:jc w:val="left"/>
              <w:rPr>
                <w:sz w:val="22"/>
                <w:szCs w:val="22"/>
              </w:rPr>
            </w:pPr>
          </w:p>
          <w:p w14:paraId="5805D1AD" w14:textId="77777777" w:rsidR="00B83F8A" w:rsidRPr="005B57B4" w:rsidRDefault="00B83F8A" w:rsidP="00553461">
            <w:pPr>
              <w:pStyle w:val="BodyText"/>
              <w:jc w:val="left"/>
              <w:rPr>
                <w:sz w:val="22"/>
                <w:szCs w:val="22"/>
              </w:rPr>
            </w:pPr>
          </w:p>
          <w:p w14:paraId="7249C90A" w14:textId="77777777" w:rsidR="0089046B" w:rsidRPr="005B57B4" w:rsidRDefault="00B83F8A" w:rsidP="00553461">
            <w:pPr>
              <w:pStyle w:val="BodyText"/>
              <w:jc w:val="left"/>
              <w:rPr>
                <w:sz w:val="22"/>
                <w:szCs w:val="22"/>
              </w:rPr>
            </w:pPr>
            <w:r w:rsidRPr="005B57B4">
              <w:rPr>
                <w:sz w:val="22"/>
                <w:szCs w:val="22"/>
              </w:rPr>
              <w:t>Date</w:t>
            </w:r>
          </w:p>
        </w:tc>
      </w:tr>
    </w:tbl>
    <w:p w14:paraId="400F74FA" w14:textId="77777777" w:rsidR="00652B86" w:rsidRDefault="00652B86" w:rsidP="00CF5C6E">
      <w:pPr>
        <w:spacing w:after="0" w:line="240" w:lineRule="auto"/>
        <w:rPr>
          <w:rFonts w:ascii="Times New Roman" w:hAnsi="Times New Roman" w:cs="Times New Roman"/>
        </w:rPr>
      </w:pPr>
    </w:p>
    <w:sectPr w:rsidR="00652B86" w:rsidSect="00705132">
      <w:footerReference w:type="default" r:id="rId11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9951" w14:textId="77777777" w:rsidR="004D1D6E" w:rsidRDefault="004D1D6E" w:rsidP="00535A51">
      <w:pPr>
        <w:spacing w:after="0" w:line="240" w:lineRule="auto"/>
      </w:pPr>
      <w:r>
        <w:separator/>
      </w:r>
    </w:p>
  </w:endnote>
  <w:endnote w:type="continuationSeparator" w:id="0">
    <w:p w14:paraId="062AE3CE" w14:textId="77777777" w:rsidR="004D1D6E" w:rsidRDefault="004D1D6E" w:rsidP="0053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F44F" w14:textId="77777777" w:rsidR="00535A51" w:rsidRDefault="00535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97E1" w14:textId="77777777" w:rsidR="004D1D6E" w:rsidRDefault="004D1D6E" w:rsidP="00535A51">
      <w:pPr>
        <w:spacing w:after="0" w:line="240" w:lineRule="auto"/>
      </w:pPr>
      <w:r>
        <w:separator/>
      </w:r>
    </w:p>
  </w:footnote>
  <w:footnote w:type="continuationSeparator" w:id="0">
    <w:p w14:paraId="080527C9" w14:textId="77777777" w:rsidR="004D1D6E" w:rsidRDefault="004D1D6E" w:rsidP="0053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2A60"/>
    <w:multiLevelType w:val="hybridMultilevel"/>
    <w:tmpl w:val="B21E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A439A"/>
    <w:multiLevelType w:val="hybridMultilevel"/>
    <w:tmpl w:val="4E26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4486"/>
    <w:multiLevelType w:val="hybridMultilevel"/>
    <w:tmpl w:val="0AA0F69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7B292A8E"/>
    <w:multiLevelType w:val="hybridMultilevel"/>
    <w:tmpl w:val="76E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23280">
    <w:abstractNumId w:val="1"/>
  </w:num>
  <w:num w:numId="2" w16cid:durableId="310134676">
    <w:abstractNumId w:val="2"/>
  </w:num>
  <w:num w:numId="3" w16cid:durableId="433138456">
    <w:abstractNumId w:val="3"/>
  </w:num>
  <w:num w:numId="4" w16cid:durableId="75978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F8"/>
    <w:rsid w:val="000146E1"/>
    <w:rsid w:val="00021C31"/>
    <w:rsid w:val="00031374"/>
    <w:rsid w:val="0004647E"/>
    <w:rsid w:val="000714D4"/>
    <w:rsid w:val="000B1BF1"/>
    <w:rsid w:val="000B3A0C"/>
    <w:rsid w:val="000B5D09"/>
    <w:rsid w:val="000C2456"/>
    <w:rsid w:val="000C3A00"/>
    <w:rsid w:val="000E3677"/>
    <w:rsid w:val="000F2E0F"/>
    <w:rsid w:val="00100089"/>
    <w:rsid w:val="00113774"/>
    <w:rsid w:val="00136ECF"/>
    <w:rsid w:val="00195872"/>
    <w:rsid w:val="001B1BB3"/>
    <w:rsid w:val="001D0F85"/>
    <w:rsid w:val="001E4CF6"/>
    <w:rsid w:val="00207E9C"/>
    <w:rsid w:val="00211BAD"/>
    <w:rsid w:val="0022392E"/>
    <w:rsid w:val="002449B1"/>
    <w:rsid w:val="00270A82"/>
    <w:rsid w:val="002A0574"/>
    <w:rsid w:val="002D179A"/>
    <w:rsid w:val="002D334F"/>
    <w:rsid w:val="002F5A6F"/>
    <w:rsid w:val="00326A6D"/>
    <w:rsid w:val="00354A26"/>
    <w:rsid w:val="003559B4"/>
    <w:rsid w:val="00360913"/>
    <w:rsid w:val="00372ADF"/>
    <w:rsid w:val="003B001C"/>
    <w:rsid w:val="003B4F11"/>
    <w:rsid w:val="0040288A"/>
    <w:rsid w:val="00403E94"/>
    <w:rsid w:val="004131F1"/>
    <w:rsid w:val="00455413"/>
    <w:rsid w:val="00475408"/>
    <w:rsid w:val="00485D27"/>
    <w:rsid w:val="004D1D6E"/>
    <w:rsid w:val="00510854"/>
    <w:rsid w:val="00515917"/>
    <w:rsid w:val="00535A51"/>
    <w:rsid w:val="00553461"/>
    <w:rsid w:val="005547CD"/>
    <w:rsid w:val="00584EE8"/>
    <w:rsid w:val="005922C4"/>
    <w:rsid w:val="00595C71"/>
    <w:rsid w:val="005B57B4"/>
    <w:rsid w:val="005E2946"/>
    <w:rsid w:val="00602167"/>
    <w:rsid w:val="00603A13"/>
    <w:rsid w:val="006425E3"/>
    <w:rsid w:val="00652B86"/>
    <w:rsid w:val="00653E5A"/>
    <w:rsid w:val="00660CDA"/>
    <w:rsid w:val="00696B36"/>
    <w:rsid w:val="006A127F"/>
    <w:rsid w:val="006A6BBA"/>
    <w:rsid w:val="006B12CA"/>
    <w:rsid w:val="006D02A7"/>
    <w:rsid w:val="006F3BD3"/>
    <w:rsid w:val="00705132"/>
    <w:rsid w:val="00707A30"/>
    <w:rsid w:val="007220D2"/>
    <w:rsid w:val="00777F21"/>
    <w:rsid w:val="00785A82"/>
    <w:rsid w:val="0079358C"/>
    <w:rsid w:val="007A3D1C"/>
    <w:rsid w:val="007D6CC1"/>
    <w:rsid w:val="007E6E70"/>
    <w:rsid w:val="007E78DA"/>
    <w:rsid w:val="007F197E"/>
    <w:rsid w:val="007F416A"/>
    <w:rsid w:val="00810FE6"/>
    <w:rsid w:val="00811BCB"/>
    <w:rsid w:val="00871E72"/>
    <w:rsid w:val="0089046B"/>
    <w:rsid w:val="008A1CC5"/>
    <w:rsid w:val="008A1FF5"/>
    <w:rsid w:val="008B2052"/>
    <w:rsid w:val="008F16F5"/>
    <w:rsid w:val="008F3C8F"/>
    <w:rsid w:val="0091373A"/>
    <w:rsid w:val="009320BF"/>
    <w:rsid w:val="00935AE9"/>
    <w:rsid w:val="009363F1"/>
    <w:rsid w:val="00937306"/>
    <w:rsid w:val="009569AC"/>
    <w:rsid w:val="0098346C"/>
    <w:rsid w:val="009931C6"/>
    <w:rsid w:val="009A37FF"/>
    <w:rsid w:val="009A71F8"/>
    <w:rsid w:val="009B38D9"/>
    <w:rsid w:val="00A2483D"/>
    <w:rsid w:val="00A2591D"/>
    <w:rsid w:val="00A33E02"/>
    <w:rsid w:val="00A60196"/>
    <w:rsid w:val="00AD6663"/>
    <w:rsid w:val="00AE6077"/>
    <w:rsid w:val="00AF324D"/>
    <w:rsid w:val="00AF4934"/>
    <w:rsid w:val="00B21407"/>
    <w:rsid w:val="00B26220"/>
    <w:rsid w:val="00B83F8A"/>
    <w:rsid w:val="00C172F9"/>
    <w:rsid w:val="00C32BD1"/>
    <w:rsid w:val="00C5304B"/>
    <w:rsid w:val="00C61136"/>
    <w:rsid w:val="00CD3058"/>
    <w:rsid w:val="00CF3E19"/>
    <w:rsid w:val="00CF5C6E"/>
    <w:rsid w:val="00D2718E"/>
    <w:rsid w:val="00D45972"/>
    <w:rsid w:val="00D50C86"/>
    <w:rsid w:val="00D817D2"/>
    <w:rsid w:val="00D918C7"/>
    <w:rsid w:val="00D91AC0"/>
    <w:rsid w:val="00DE6E72"/>
    <w:rsid w:val="00E01E65"/>
    <w:rsid w:val="00E06E2A"/>
    <w:rsid w:val="00E1690A"/>
    <w:rsid w:val="00E16B59"/>
    <w:rsid w:val="00E20EB2"/>
    <w:rsid w:val="00E267C5"/>
    <w:rsid w:val="00E31F66"/>
    <w:rsid w:val="00E361B1"/>
    <w:rsid w:val="00E55BC8"/>
    <w:rsid w:val="00E74668"/>
    <w:rsid w:val="00E961B3"/>
    <w:rsid w:val="00ED2A24"/>
    <w:rsid w:val="00EF1702"/>
    <w:rsid w:val="00EF41F6"/>
    <w:rsid w:val="00F102CF"/>
    <w:rsid w:val="00F91B74"/>
    <w:rsid w:val="00FA5997"/>
    <w:rsid w:val="00FC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C3BF"/>
  <w15:docId w15:val="{48DFDFFA-DD11-4655-98F2-CF3C22AD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51"/>
  </w:style>
  <w:style w:type="paragraph" w:styleId="Footer">
    <w:name w:val="footer"/>
    <w:basedOn w:val="Normal"/>
    <w:link w:val="FooterChar"/>
    <w:uiPriority w:val="99"/>
    <w:unhideWhenUsed/>
    <w:rsid w:val="00535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51"/>
  </w:style>
  <w:style w:type="character" w:styleId="Hyperlink">
    <w:name w:val="Hyperlink"/>
    <w:uiPriority w:val="99"/>
    <w:unhideWhenUsed/>
    <w:rsid w:val="008A1FF5"/>
    <w:rPr>
      <w:color w:val="0000FF"/>
      <w:u w:val="single"/>
    </w:rPr>
  </w:style>
  <w:style w:type="paragraph" w:styleId="BodyText">
    <w:name w:val="Body Text"/>
    <w:basedOn w:val="Normal"/>
    <w:link w:val="BodyTextChar"/>
    <w:rsid w:val="008A1F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A1F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E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-archaeology.org/aia-awards/research-gra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search-grants@industrial-archaeolo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-grants@industrial-archaeolo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Bill Barksfield</cp:lastModifiedBy>
  <cp:revision>2</cp:revision>
  <cp:lastPrinted>2018-10-03T09:28:00Z</cp:lastPrinted>
  <dcterms:created xsi:type="dcterms:W3CDTF">2025-02-07T16:44:00Z</dcterms:created>
  <dcterms:modified xsi:type="dcterms:W3CDTF">2025-02-07T16:44:00Z</dcterms:modified>
</cp:coreProperties>
</file>